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F600F" w14:textId="50624EBC" w:rsidR="00784068" w:rsidRPr="00784068" w:rsidRDefault="00784068" w:rsidP="00047FA0">
      <w:pPr>
        <w:pStyle w:val="Untertitel"/>
        <w:rPr>
          <w:sz w:val="28"/>
          <w:szCs w:val="28"/>
          <w:lang w:val="en-GB"/>
        </w:rPr>
      </w:pPr>
      <w:bookmarkStart w:id="0" w:name="_Hlk517093228"/>
      <w:r>
        <w:rPr>
          <w:sz w:val="28"/>
          <w:szCs w:val="28"/>
          <w:lang w:val="en-GB"/>
        </w:rPr>
        <w:t>Huge</w:t>
      </w:r>
      <w:r w:rsidRPr="00784068">
        <w:rPr>
          <w:sz w:val="28"/>
          <w:szCs w:val="28"/>
          <w:lang w:val="en-GB"/>
        </w:rPr>
        <w:t xml:space="preserve"> </w:t>
      </w:r>
      <w:r w:rsidR="00507040">
        <w:rPr>
          <w:sz w:val="28"/>
          <w:szCs w:val="28"/>
          <w:lang w:val="en-GB"/>
        </w:rPr>
        <w:t>P</w:t>
      </w:r>
      <w:r w:rsidRPr="00784068">
        <w:rPr>
          <w:sz w:val="28"/>
          <w:szCs w:val="28"/>
          <w:lang w:val="en-GB"/>
        </w:rPr>
        <w:t xml:space="preserve">otential in the </w:t>
      </w:r>
      <w:r w:rsidR="00507040">
        <w:rPr>
          <w:sz w:val="28"/>
          <w:szCs w:val="28"/>
          <w:lang w:val="en-GB"/>
        </w:rPr>
        <w:t>F</w:t>
      </w:r>
      <w:r w:rsidRPr="00784068">
        <w:rPr>
          <w:sz w:val="28"/>
          <w:szCs w:val="28"/>
          <w:lang w:val="en-GB"/>
        </w:rPr>
        <w:t xml:space="preserve">ield of </w:t>
      </w:r>
      <w:r w:rsidR="00507040">
        <w:rPr>
          <w:sz w:val="28"/>
          <w:szCs w:val="28"/>
          <w:lang w:val="en-GB"/>
        </w:rPr>
        <w:t>M</w:t>
      </w:r>
      <w:r w:rsidRPr="00784068">
        <w:rPr>
          <w:sz w:val="28"/>
          <w:szCs w:val="28"/>
          <w:lang w:val="en-GB"/>
        </w:rPr>
        <w:t>icrod</w:t>
      </w:r>
      <w:r>
        <w:rPr>
          <w:sz w:val="28"/>
          <w:szCs w:val="28"/>
          <w:lang w:val="en-GB"/>
        </w:rPr>
        <w:t>ispen</w:t>
      </w:r>
      <w:r w:rsidRPr="00784068">
        <w:rPr>
          <w:sz w:val="28"/>
          <w:szCs w:val="28"/>
          <w:lang w:val="en-GB"/>
        </w:rPr>
        <w:t>sing</w:t>
      </w:r>
    </w:p>
    <w:p w14:paraId="587B1621" w14:textId="12EF63BF" w:rsidR="00047FA0" w:rsidRPr="00784068" w:rsidRDefault="00047FA0" w:rsidP="00047FA0">
      <w:pPr>
        <w:pStyle w:val="Untertitel"/>
        <w:rPr>
          <w:lang w:val="en-GB"/>
        </w:rPr>
      </w:pPr>
      <w:r w:rsidRPr="00784068">
        <w:rPr>
          <w:lang w:val="en-GB"/>
        </w:rPr>
        <w:t xml:space="preserve">preeflow </w:t>
      </w:r>
      <w:r w:rsidR="00784068" w:rsidRPr="00784068">
        <w:rPr>
          <w:lang w:val="en-GB"/>
        </w:rPr>
        <w:t>distributor meeting concentrates on future areas of application</w:t>
      </w:r>
    </w:p>
    <w:p w14:paraId="050CDF40" w14:textId="77777777" w:rsidR="00047FA0" w:rsidRPr="00784068" w:rsidRDefault="00047FA0" w:rsidP="00047FA0">
      <w:pPr>
        <w:pStyle w:val="Presse-Fliesstext"/>
        <w:rPr>
          <w:lang w:val="en-GB"/>
        </w:rPr>
      </w:pPr>
    </w:p>
    <w:p w14:paraId="3D8CE203" w14:textId="4834901B" w:rsidR="00784068" w:rsidRPr="006C71B5" w:rsidRDefault="00784068" w:rsidP="00047FA0">
      <w:pPr>
        <w:pStyle w:val="Presse-Fliesstext"/>
        <w:spacing w:after="240"/>
        <w:rPr>
          <w:lang w:val="en-GB"/>
        </w:rPr>
      </w:pPr>
      <w:r w:rsidRPr="00784068">
        <w:rPr>
          <w:lang w:val="en-GB"/>
        </w:rPr>
        <w:t xml:space="preserve">The second preeflow </w:t>
      </w:r>
      <w:r w:rsidR="006C71B5">
        <w:rPr>
          <w:lang w:val="en-GB"/>
        </w:rPr>
        <w:t>distributor</w:t>
      </w:r>
      <w:r w:rsidRPr="00784068">
        <w:rPr>
          <w:lang w:val="en-GB"/>
        </w:rPr>
        <w:t xml:space="preserve"> meeting took place on </w:t>
      </w:r>
      <w:r w:rsidR="006C71B5">
        <w:rPr>
          <w:lang w:val="en-GB"/>
        </w:rPr>
        <w:t xml:space="preserve">the </w:t>
      </w:r>
      <w:r w:rsidRPr="00784068">
        <w:rPr>
          <w:lang w:val="en-GB"/>
        </w:rPr>
        <w:t>14</w:t>
      </w:r>
      <w:r w:rsidR="006C71B5">
        <w:rPr>
          <w:lang w:val="en-GB"/>
        </w:rPr>
        <w:t>th</w:t>
      </w:r>
      <w:r w:rsidRPr="00784068">
        <w:rPr>
          <w:lang w:val="en-GB"/>
        </w:rPr>
        <w:t xml:space="preserve"> </w:t>
      </w:r>
      <w:r w:rsidR="006C71B5">
        <w:rPr>
          <w:lang w:val="en-GB"/>
        </w:rPr>
        <w:t xml:space="preserve">of </w:t>
      </w:r>
      <w:r w:rsidRPr="00784068">
        <w:rPr>
          <w:lang w:val="en-GB"/>
        </w:rPr>
        <w:t xml:space="preserve">May. </w:t>
      </w:r>
      <w:r w:rsidR="006C71B5">
        <w:rPr>
          <w:lang w:val="en-GB"/>
        </w:rPr>
        <w:t>R</w:t>
      </w:r>
      <w:r w:rsidRPr="00784068">
        <w:rPr>
          <w:lang w:val="en-GB"/>
        </w:rPr>
        <w:t xml:space="preserve">epresentatives of </w:t>
      </w:r>
      <w:r w:rsidR="006C71B5">
        <w:rPr>
          <w:lang w:val="en-GB"/>
        </w:rPr>
        <w:t>preeflow’s</w:t>
      </w:r>
      <w:r w:rsidRPr="00784068">
        <w:rPr>
          <w:lang w:val="en-GB"/>
        </w:rPr>
        <w:t xml:space="preserve"> </w:t>
      </w:r>
      <w:r w:rsidR="006C71B5">
        <w:rPr>
          <w:lang w:val="en-GB"/>
        </w:rPr>
        <w:t>worldwide distributor</w:t>
      </w:r>
      <w:r w:rsidRPr="00784068">
        <w:rPr>
          <w:lang w:val="en-GB"/>
        </w:rPr>
        <w:t>s</w:t>
      </w:r>
      <w:r w:rsidR="00E9220E">
        <w:rPr>
          <w:lang w:val="en-GB"/>
        </w:rPr>
        <w:t>,</w:t>
      </w:r>
      <w:r w:rsidR="006C71B5">
        <w:rPr>
          <w:lang w:val="en-GB"/>
        </w:rPr>
        <w:t xml:space="preserve"> </w:t>
      </w:r>
      <w:r w:rsidRPr="00784068">
        <w:rPr>
          <w:lang w:val="en-GB"/>
        </w:rPr>
        <w:t xml:space="preserve">and </w:t>
      </w:r>
      <w:r w:rsidR="0071349E" w:rsidRPr="0071349E">
        <w:rPr>
          <w:lang w:val="en-GB"/>
        </w:rPr>
        <w:t xml:space="preserve">representatives </w:t>
      </w:r>
      <w:r w:rsidR="007C77C9">
        <w:rPr>
          <w:lang w:val="en-GB"/>
        </w:rPr>
        <w:t xml:space="preserve">of </w:t>
      </w:r>
      <w:proofErr w:type="spellStart"/>
      <w:r w:rsidR="007C77C9">
        <w:rPr>
          <w:lang w:val="en-GB"/>
        </w:rPr>
        <w:t>ViscoTec’s</w:t>
      </w:r>
      <w:proofErr w:type="spellEnd"/>
      <w:r w:rsidR="0071349E">
        <w:rPr>
          <w:lang w:val="en-GB"/>
        </w:rPr>
        <w:t xml:space="preserve"> international </w:t>
      </w:r>
      <w:r w:rsidR="006C71B5">
        <w:rPr>
          <w:lang w:val="en-GB"/>
        </w:rPr>
        <w:t>subsidiaries</w:t>
      </w:r>
      <w:r w:rsidR="00E9220E">
        <w:rPr>
          <w:lang w:val="en-GB"/>
        </w:rPr>
        <w:t>,</w:t>
      </w:r>
      <w:r w:rsidRPr="00784068">
        <w:rPr>
          <w:lang w:val="en-GB"/>
        </w:rPr>
        <w:t xml:space="preserve"> me</w:t>
      </w:r>
      <w:r w:rsidR="006C71B5">
        <w:rPr>
          <w:lang w:val="en-GB"/>
        </w:rPr>
        <w:t>t at</w:t>
      </w:r>
      <w:r w:rsidR="006C71B5" w:rsidRPr="00784068">
        <w:rPr>
          <w:lang w:val="en-GB"/>
        </w:rPr>
        <w:t xml:space="preserve"> the Gasthof Raspl "Zur Alten Schmiede" in Unterneukirchen</w:t>
      </w:r>
      <w:r w:rsidR="006C71B5">
        <w:rPr>
          <w:lang w:val="en-GB"/>
        </w:rPr>
        <w:t>.</w:t>
      </w:r>
      <w:r w:rsidRPr="00784068">
        <w:rPr>
          <w:lang w:val="en-GB"/>
        </w:rPr>
        <w:t xml:space="preserve"> </w:t>
      </w:r>
      <w:r w:rsidR="0071349E">
        <w:rPr>
          <w:lang w:val="en-GB"/>
        </w:rPr>
        <w:t>No less than</w:t>
      </w:r>
      <w:r w:rsidR="006C71B5">
        <w:rPr>
          <w:lang w:val="en-GB"/>
        </w:rPr>
        <w:t xml:space="preserve"> 50 people were present for the event.</w:t>
      </w:r>
    </w:p>
    <w:p w14:paraId="2CE0CD35" w14:textId="5FED8938" w:rsidR="00784068" w:rsidRDefault="00784068" w:rsidP="00047FA0">
      <w:pPr>
        <w:pStyle w:val="Presse-Fliesstext"/>
        <w:spacing w:after="240"/>
        <w:rPr>
          <w:lang w:val="en-GB"/>
        </w:rPr>
      </w:pPr>
      <w:r w:rsidRPr="00784068">
        <w:rPr>
          <w:lang w:val="en-GB"/>
        </w:rPr>
        <w:t xml:space="preserve">The event started </w:t>
      </w:r>
      <w:r w:rsidR="00690473">
        <w:rPr>
          <w:lang w:val="en-GB"/>
        </w:rPr>
        <w:t>with lunch</w:t>
      </w:r>
      <w:r w:rsidRPr="00784068">
        <w:rPr>
          <w:lang w:val="en-GB"/>
        </w:rPr>
        <w:t xml:space="preserve">, followed by a review of the past financial year. Thomas Diringer, responsible for </w:t>
      </w:r>
      <w:r w:rsidR="006C71B5">
        <w:rPr>
          <w:lang w:val="en-GB"/>
        </w:rPr>
        <w:t>ViscoTec’s</w:t>
      </w:r>
      <w:r w:rsidRPr="00784068">
        <w:rPr>
          <w:lang w:val="en-GB"/>
        </w:rPr>
        <w:t xml:space="preserve"> micro</w:t>
      </w:r>
      <w:r w:rsidR="006C71B5">
        <w:rPr>
          <w:lang w:val="en-GB"/>
        </w:rPr>
        <w:t>dispensing</w:t>
      </w:r>
      <w:r w:rsidRPr="00784068">
        <w:rPr>
          <w:lang w:val="en-GB"/>
        </w:rPr>
        <w:t xml:space="preserve"> brand</w:t>
      </w:r>
      <w:r w:rsidR="006C71B5">
        <w:rPr>
          <w:lang w:val="en-GB"/>
        </w:rPr>
        <w:t>,</w:t>
      </w:r>
      <w:r w:rsidRPr="00784068">
        <w:rPr>
          <w:lang w:val="en-GB"/>
        </w:rPr>
        <w:t xml:space="preserve"> preeflow</w:t>
      </w:r>
      <w:r w:rsidR="006C71B5">
        <w:rPr>
          <w:lang w:val="en-GB"/>
        </w:rPr>
        <w:t xml:space="preserve">, </w:t>
      </w:r>
      <w:r w:rsidRPr="00784068">
        <w:rPr>
          <w:lang w:val="en-GB"/>
        </w:rPr>
        <w:t xml:space="preserve">opened the discussion with information </w:t>
      </w:r>
      <w:r w:rsidR="00B5520E">
        <w:rPr>
          <w:lang w:val="en-GB"/>
        </w:rPr>
        <w:t xml:space="preserve">about </w:t>
      </w:r>
      <w:proofErr w:type="spellStart"/>
      <w:r w:rsidRPr="00784068">
        <w:rPr>
          <w:lang w:val="en-GB"/>
        </w:rPr>
        <w:t>preeflow</w:t>
      </w:r>
      <w:r w:rsidR="00B5520E">
        <w:rPr>
          <w:lang w:val="en-GB"/>
        </w:rPr>
        <w:t>’s</w:t>
      </w:r>
      <w:proofErr w:type="spellEnd"/>
      <w:r w:rsidR="00B5520E">
        <w:rPr>
          <w:lang w:val="en-GB"/>
        </w:rPr>
        <w:t xml:space="preserve"> 11th year: </w:t>
      </w:r>
      <w:r w:rsidR="007C77C9">
        <w:rPr>
          <w:lang w:val="en-GB"/>
        </w:rPr>
        <w:t>T</w:t>
      </w:r>
      <w:r w:rsidRPr="00784068">
        <w:rPr>
          <w:lang w:val="en-GB"/>
        </w:rPr>
        <w:t xml:space="preserve">o date, the market leader in volumetric </w:t>
      </w:r>
      <w:r w:rsidR="006C71B5">
        <w:rPr>
          <w:lang w:val="en-GB"/>
        </w:rPr>
        <w:t>dispensing</w:t>
      </w:r>
      <w:r w:rsidRPr="00784068">
        <w:rPr>
          <w:lang w:val="en-GB"/>
        </w:rPr>
        <w:t xml:space="preserve"> has sold more than 20,000 dispensers.</w:t>
      </w:r>
    </w:p>
    <w:p w14:paraId="6EBB4FF3" w14:textId="77A360AE" w:rsidR="00784068" w:rsidRPr="00784068" w:rsidRDefault="00784068" w:rsidP="00784068">
      <w:pPr>
        <w:pStyle w:val="Presse-Fliesstext"/>
        <w:spacing w:after="240"/>
        <w:rPr>
          <w:lang w:val="en-GB"/>
        </w:rPr>
      </w:pPr>
      <w:r w:rsidRPr="00784068">
        <w:rPr>
          <w:lang w:val="en-GB"/>
        </w:rPr>
        <w:t>Such a step is only feasible together with ambitious</w:t>
      </w:r>
      <w:r w:rsidR="0071349E">
        <w:rPr>
          <w:lang w:val="en-GB"/>
        </w:rPr>
        <w:t xml:space="preserve"> and</w:t>
      </w:r>
      <w:r w:rsidRPr="00784068">
        <w:rPr>
          <w:lang w:val="en-GB"/>
        </w:rPr>
        <w:t xml:space="preserve"> long-term partners. Thomas Diringer emphasized this clearly and thanked the international guests.  "Our strengths include many years of experience, </w:t>
      </w:r>
      <w:r w:rsidR="00B5520E">
        <w:rPr>
          <w:lang w:val="en-GB"/>
        </w:rPr>
        <w:t>quick</w:t>
      </w:r>
      <w:r w:rsidRPr="00784068">
        <w:rPr>
          <w:lang w:val="en-GB"/>
        </w:rPr>
        <w:t xml:space="preserve"> support, </w:t>
      </w:r>
      <w:r w:rsidR="00B5520E">
        <w:rPr>
          <w:lang w:val="en-GB"/>
        </w:rPr>
        <w:t>total</w:t>
      </w:r>
      <w:r w:rsidRPr="00784068">
        <w:rPr>
          <w:lang w:val="en-GB"/>
        </w:rPr>
        <w:t xml:space="preserve"> reliability and fast delivery times. This distinguishes us from our </w:t>
      </w:r>
      <w:r w:rsidR="006C71B5" w:rsidRPr="00784068">
        <w:rPr>
          <w:lang w:val="en-GB"/>
        </w:rPr>
        <w:t>competitors,</w:t>
      </w:r>
      <w:r w:rsidRPr="00784068">
        <w:rPr>
          <w:lang w:val="en-GB"/>
        </w:rPr>
        <w:t xml:space="preserve"> and we want to continue to build on this in the future," said Diringer in Unterneukirchen. This statement was also underlined by the </w:t>
      </w:r>
      <w:r w:rsidR="006C71B5">
        <w:rPr>
          <w:lang w:val="en-GB"/>
        </w:rPr>
        <w:t>distributor</w:t>
      </w:r>
      <w:r w:rsidRPr="00784068">
        <w:rPr>
          <w:lang w:val="en-GB"/>
        </w:rPr>
        <w:t>s' praise for preeflow with regard to the product portfolio and in particular the availability of the products and support. According to the participants, these points represent a clear advantage over the market competitors.</w:t>
      </w:r>
    </w:p>
    <w:p w14:paraId="007F7BEB" w14:textId="1CC3FF85" w:rsidR="00784068" w:rsidRPr="00784068" w:rsidRDefault="00B5520E" w:rsidP="00784068">
      <w:pPr>
        <w:pStyle w:val="Presse-Fliesstext"/>
        <w:spacing w:after="240"/>
        <w:rPr>
          <w:lang w:val="en-GB"/>
        </w:rPr>
      </w:pPr>
      <w:r>
        <w:rPr>
          <w:lang w:val="en-GB"/>
        </w:rPr>
        <w:t>D</w:t>
      </w:r>
      <w:r w:rsidRPr="00784068">
        <w:rPr>
          <w:lang w:val="en-GB"/>
        </w:rPr>
        <w:t>espite intensifying competition</w:t>
      </w:r>
      <w:r>
        <w:rPr>
          <w:lang w:val="en-GB"/>
        </w:rPr>
        <w:t>,</w:t>
      </w:r>
      <w:r w:rsidRPr="00784068">
        <w:rPr>
          <w:lang w:val="en-GB"/>
        </w:rPr>
        <w:t xml:space="preserve"> </w:t>
      </w:r>
      <w:r w:rsidR="00784068" w:rsidRPr="00784068">
        <w:rPr>
          <w:lang w:val="en-GB"/>
        </w:rPr>
        <w:t xml:space="preserve">preeflow, together with its partners, wants to continuously strengthen </w:t>
      </w:r>
      <w:r>
        <w:rPr>
          <w:lang w:val="en-GB"/>
        </w:rPr>
        <w:t>its</w:t>
      </w:r>
      <w:r w:rsidR="00784068" w:rsidRPr="00784068">
        <w:rPr>
          <w:lang w:val="en-GB"/>
        </w:rPr>
        <w:t xml:space="preserve"> existing market position. "The increasing competitive situation clearly shows how much potential there is in th</w:t>
      </w:r>
      <w:r w:rsidR="0071349E">
        <w:rPr>
          <w:lang w:val="en-GB"/>
        </w:rPr>
        <w:t>is</w:t>
      </w:r>
      <w:r w:rsidR="00784068" w:rsidRPr="00784068">
        <w:rPr>
          <w:lang w:val="en-GB"/>
        </w:rPr>
        <w:t xml:space="preserve"> industry and that the market is far from saturated," Diringer continues. "The long-term goal is to further strengthen and expand preeflow's market position as THE brand in the field of micro</w:t>
      </w:r>
      <w:r w:rsidR="006C71B5">
        <w:rPr>
          <w:lang w:val="en-GB"/>
        </w:rPr>
        <w:t>dispensing</w:t>
      </w:r>
      <w:r w:rsidR="00784068" w:rsidRPr="00784068">
        <w:rPr>
          <w:lang w:val="en-GB"/>
        </w:rPr>
        <w:t xml:space="preserve"> technology based on </w:t>
      </w:r>
      <w:r w:rsidR="007C77C9">
        <w:rPr>
          <w:lang w:val="en-GB"/>
        </w:rPr>
        <w:t>progressive cavity pump</w:t>
      </w:r>
      <w:r w:rsidR="00784068" w:rsidRPr="00784068">
        <w:rPr>
          <w:lang w:val="en-GB"/>
        </w:rPr>
        <w:t xml:space="preserve"> technology </w:t>
      </w:r>
      <w:r w:rsidR="007C77C9">
        <w:rPr>
          <w:rFonts w:ascii="Courier New" w:hAnsi="Courier New" w:cs="Courier New"/>
          <w:lang w:val="en-GB"/>
        </w:rPr>
        <w:t>­</w:t>
      </w:r>
      <w:r w:rsidR="00784068" w:rsidRPr="00784068">
        <w:rPr>
          <w:lang w:val="en-GB"/>
        </w:rPr>
        <w:t xml:space="preserve"> </w:t>
      </w:r>
      <w:r w:rsidR="007C77C9">
        <w:rPr>
          <w:lang w:val="en-GB"/>
        </w:rPr>
        <w:t>also</w:t>
      </w:r>
      <w:r w:rsidR="00784068" w:rsidRPr="00784068">
        <w:rPr>
          <w:lang w:val="en-GB"/>
        </w:rPr>
        <w:t xml:space="preserve"> in completely new </w:t>
      </w:r>
      <w:r>
        <w:rPr>
          <w:lang w:val="en-GB"/>
        </w:rPr>
        <w:t xml:space="preserve">areas of </w:t>
      </w:r>
      <w:r w:rsidR="00784068" w:rsidRPr="00784068">
        <w:rPr>
          <w:lang w:val="en-GB"/>
        </w:rPr>
        <w:t xml:space="preserve">application. </w:t>
      </w:r>
    </w:p>
    <w:p w14:paraId="7E5825B8" w14:textId="04897883" w:rsidR="00784068" w:rsidRPr="00784068" w:rsidRDefault="007C77C9" w:rsidP="00784068">
      <w:pPr>
        <w:pStyle w:val="Presse-Fliesstext"/>
        <w:spacing w:after="240"/>
        <w:rPr>
          <w:lang w:val="en-GB"/>
        </w:rPr>
      </w:pPr>
      <w:r>
        <w:rPr>
          <w:lang w:val="en-GB"/>
        </w:rPr>
        <w:t>Next</w:t>
      </w:r>
      <w:r w:rsidR="00784068" w:rsidRPr="00784068">
        <w:rPr>
          <w:lang w:val="en-GB"/>
        </w:rPr>
        <w:t xml:space="preserve"> to a preview of</w:t>
      </w:r>
      <w:r w:rsidR="0071349E">
        <w:rPr>
          <w:lang w:val="en-GB"/>
        </w:rPr>
        <w:t xml:space="preserve"> the already</w:t>
      </w:r>
      <w:r w:rsidR="00784068" w:rsidRPr="00784068">
        <w:rPr>
          <w:lang w:val="en-GB"/>
        </w:rPr>
        <w:t xml:space="preserve"> planned</w:t>
      </w:r>
      <w:r w:rsidR="00B5520E">
        <w:rPr>
          <w:lang w:val="en-GB"/>
        </w:rPr>
        <w:t xml:space="preserve"> ex</w:t>
      </w:r>
      <w:r w:rsidR="0071349E">
        <w:rPr>
          <w:lang w:val="en-GB"/>
        </w:rPr>
        <w:t>ten</w:t>
      </w:r>
      <w:r w:rsidR="00B5520E">
        <w:rPr>
          <w:lang w:val="en-GB"/>
        </w:rPr>
        <w:t>sion</w:t>
      </w:r>
      <w:r w:rsidR="00784068" w:rsidRPr="00784068">
        <w:rPr>
          <w:lang w:val="en-GB"/>
        </w:rPr>
        <w:t xml:space="preserve"> </w:t>
      </w:r>
      <w:r w:rsidR="0071349E">
        <w:rPr>
          <w:lang w:val="en-GB"/>
        </w:rPr>
        <w:t>of</w:t>
      </w:r>
      <w:r w:rsidR="00784068" w:rsidRPr="00784068">
        <w:rPr>
          <w:lang w:val="en-GB"/>
        </w:rPr>
        <w:t xml:space="preserve"> the portfolio, a survey was also carried out in order to be able to consider the wishes and suggestions of the partners for further cooperation and to improve the long</w:t>
      </w:r>
      <w:r w:rsidR="00E9220E">
        <w:rPr>
          <w:lang w:val="en-GB"/>
        </w:rPr>
        <w:t>-</w:t>
      </w:r>
      <w:r w:rsidR="00784068" w:rsidRPr="00784068">
        <w:rPr>
          <w:lang w:val="en-GB"/>
        </w:rPr>
        <w:t>term</w:t>
      </w:r>
      <w:r w:rsidR="0071349E">
        <w:rPr>
          <w:lang w:val="en-GB"/>
        </w:rPr>
        <w:t xml:space="preserve"> collaboration</w:t>
      </w:r>
      <w:r w:rsidR="00784068" w:rsidRPr="00784068">
        <w:rPr>
          <w:lang w:val="en-GB"/>
        </w:rPr>
        <w:t xml:space="preserve">. A questionnaire was used to </w:t>
      </w:r>
      <w:r w:rsidR="0071349E">
        <w:rPr>
          <w:lang w:val="en-GB"/>
        </w:rPr>
        <w:t>include</w:t>
      </w:r>
      <w:r w:rsidR="00784068" w:rsidRPr="00784068">
        <w:rPr>
          <w:lang w:val="en-GB"/>
        </w:rPr>
        <w:t xml:space="preserve"> topics </w:t>
      </w:r>
      <w:r w:rsidR="0071349E">
        <w:rPr>
          <w:lang w:val="en-GB"/>
        </w:rPr>
        <w:t xml:space="preserve">such as </w:t>
      </w:r>
      <w:r w:rsidR="00784068" w:rsidRPr="00784068">
        <w:rPr>
          <w:lang w:val="en-GB"/>
        </w:rPr>
        <w:t>product portfolio</w:t>
      </w:r>
      <w:r w:rsidR="00B5520E">
        <w:rPr>
          <w:lang w:val="en-GB"/>
        </w:rPr>
        <w:t xml:space="preserve"> and </w:t>
      </w:r>
      <w:r w:rsidR="00784068" w:rsidRPr="00784068">
        <w:rPr>
          <w:lang w:val="en-GB"/>
        </w:rPr>
        <w:t xml:space="preserve">service, current market situation, potential future areas of application and </w:t>
      </w:r>
      <w:r w:rsidR="0071349E">
        <w:rPr>
          <w:lang w:val="en-GB"/>
        </w:rPr>
        <w:t>many more</w:t>
      </w:r>
      <w:r w:rsidR="00784068" w:rsidRPr="00784068">
        <w:rPr>
          <w:lang w:val="en-GB"/>
        </w:rPr>
        <w:t xml:space="preserve"> topics. Th</w:t>
      </w:r>
      <w:r w:rsidR="0071349E">
        <w:rPr>
          <w:lang w:val="en-GB"/>
        </w:rPr>
        <w:t>is activity was met with</w:t>
      </w:r>
      <w:r w:rsidR="00784068" w:rsidRPr="00784068">
        <w:rPr>
          <w:lang w:val="en-GB"/>
        </w:rPr>
        <w:t xml:space="preserve"> great interest </w:t>
      </w:r>
      <w:r w:rsidR="00784068" w:rsidRPr="00784068">
        <w:rPr>
          <w:lang w:val="en-GB"/>
        </w:rPr>
        <w:lastRenderedPageBreak/>
        <w:t xml:space="preserve">among the participants. </w:t>
      </w:r>
      <w:r w:rsidR="00B5520E" w:rsidRPr="00B5520E">
        <w:rPr>
          <w:lang w:val="en-GB"/>
        </w:rPr>
        <w:t>After the evaluation, the preeflow team w</w:t>
      </w:r>
      <w:r w:rsidR="0071349E">
        <w:rPr>
          <w:lang w:val="en-GB"/>
        </w:rPr>
        <w:t>ill</w:t>
      </w:r>
      <w:r w:rsidR="00B5520E" w:rsidRPr="00B5520E">
        <w:rPr>
          <w:lang w:val="en-GB"/>
        </w:rPr>
        <w:t xml:space="preserve"> develop appropriate measures and implement them </w:t>
      </w:r>
      <w:r w:rsidR="00B5520E">
        <w:rPr>
          <w:lang w:val="en-GB"/>
        </w:rPr>
        <w:t>as soon as possible</w:t>
      </w:r>
      <w:r w:rsidR="00B5520E" w:rsidRPr="00B5520E">
        <w:rPr>
          <w:lang w:val="en-GB"/>
        </w:rPr>
        <w:t>.</w:t>
      </w:r>
    </w:p>
    <w:p w14:paraId="64BF91D3" w14:textId="22AD48C1" w:rsidR="00B5520E" w:rsidRPr="005C32E1" w:rsidRDefault="00B5520E" w:rsidP="00047FA0">
      <w:pPr>
        <w:pStyle w:val="Presse-Fliesstext"/>
        <w:spacing w:after="240"/>
        <w:rPr>
          <w:lang w:val="en-GB"/>
        </w:rPr>
      </w:pPr>
      <w:r w:rsidRPr="00B5520E">
        <w:rPr>
          <w:lang w:val="en-GB"/>
        </w:rPr>
        <w:t xml:space="preserve">As well as presentations on current application examples, an overview of the current </w:t>
      </w:r>
      <w:r w:rsidRPr="005C32E1">
        <w:rPr>
          <w:lang w:val="en-GB"/>
        </w:rPr>
        <w:t xml:space="preserve">competitive situation, the potential of future areas and technologies and other current topics was extensively discussed. The potential is very promising for both preeflow and </w:t>
      </w:r>
      <w:r w:rsidR="005C32E1" w:rsidRPr="005C32E1">
        <w:rPr>
          <w:lang w:val="en-GB"/>
        </w:rPr>
        <w:t xml:space="preserve">its </w:t>
      </w:r>
      <w:r w:rsidRPr="005C32E1">
        <w:rPr>
          <w:lang w:val="en-GB"/>
        </w:rPr>
        <w:t>parent brand</w:t>
      </w:r>
      <w:r w:rsidR="005C32E1" w:rsidRPr="005C32E1">
        <w:rPr>
          <w:lang w:val="en-GB"/>
        </w:rPr>
        <w:t xml:space="preserve">, </w:t>
      </w:r>
      <w:r w:rsidRPr="005C32E1">
        <w:rPr>
          <w:lang w:val="en-GB"/>
        </w:rPr>
        <w:t>ViscoTec. There was a lot of interest, for example, in the topic of autonomous driving, to which a separate presentation was dedicated.</w:t>
      </w:r>
    </w:p>
    <w:p w14:paraId="5C888E40" w14:textId="573B7F20" w:rsidR="00784068" w:rsidRPr="005C32E1" w:rsidRDefault="00784068" w:rsidP="00047FA0">
      <w:pPr>
        <w:pStyle w:val="Presse-Fliesstext"/>
        <w:spacing w:after="240"/>
        <w:rPr>
          <w:lang w:val="en-GB"/>
        </w:rPr>
      </w:pPr>
      <w:r w:rsidRPr="005C32E1">
        <w:rPr>
          <w:lang w:val="en-GB"/>
        </w:rPr>
        <w:t xml:space="preserve">The participants were particularly positive about the exchange of information between the </w:t>
      </w:r>
      <w:r w:rsidR="006C71B5" w:rsidRPr="005C32E1">
        <w:rPr>
          <w:lang w:val="en-GB"/>
        </w:rPr>
        <w:t>distributor</w:t>
      </w:r>
      <w:r w:rsidRPr="005C32E1">
        <w:rPr>
          <w:lang w:val="en-GB"/>
        </w:rPr>
        <w:t xml:space="preserve">s: </w:t>
      </w:r>
      <w:r w:rsidR="007C77C9">
        <w:rPr>
          <w:lang w:val="en-GB"/>
        </w:rPr>
        <w:t>T</w:t>
      </w:r>
      <w:r w:rsidRPr="005C32E1">
        <w:rPr>
          <w:lang w:val="en-GB"/>
        </w:rPr>
        <w:t xml:space="preserve">hey discussed technical </w:t>
      </w:r>
      <w:r w:rsidR="005C32E1" w:rsidRPr="005C32E1">
        <w:rPr>
          <w:lang w:val="en-GB"/>
        </w:rPr>
        <w:t>difficulties</w:t>
      </w:r>
      <w:r w:rsidRPr="005C32E1">
        <w:rPr>
          <w:lang w:val="en-GB"/>
        </w:rPr>
        <w:t xml:space="preserve"> and shared</w:t>
      </w:r>
      <w:r w:rsidR="00690473" w:rsidRPr="005C32E1">
        <w:rPr>
          <w:lang w:val="en-GB"/>
        </w:rPr>
        <w:t xml:space="preserve"> their</w:t>
      </w:r>
      <w:r w:rsidRPr="005C32E1">
        <w:rPr>
          <w:lang w:val="en-GB"/>
        </w:rPr>
        <w:t xml:space="preserve"> </w:t>
      </w:r>
      <w:r w:rsidR="005C32E1" w:rsidRPr="005C32E1">
        <w:rPr>
          <w:lang w:val="en-GB"/>
        </w:rPr>
        <w:t>own</w:t>
      </w:r>
      <w:r w:rsidR="00690473" w:rsidRPr="005C32E1">
        <w:rPr>
          <w:lang w:val="en-GB"/>
        </w:rPr>
        <w:t xml:space="preserve"> solutions</w:t>
      </w:r>
      <w:r w:rsidRPr="005C32E1">
        <w:rPr>
          <w:lang w:val="en-GB"/>
        </w:rPr>
        <w:t xml:space="preserve"> in different areas in which the partners are active together - but regionally separated. </w:t>
      </w:r>
    </w:p>
    <w:p w14:paraId="09CFEB2D" w14:textId="03591D00" w:rsidR="00784068" w:rsidRPr="005C32E1" w:rsidRDefault="00784068" w:rsidP="00047FA0">
      <w:pPr>
        <w:pStyle w:val="Presse-Fliesstext"/>
        <w:spacing w:after="240"/>
        <w:rPr>
          <w:lang w:val="en-GB"/>
        </w:rPr>
      </w:pPr>
      <w:r w:rsidRPr="005C32E1">
        <w:rPr>
          <w:lang w:val="en-GB"/>
        </w:rPr>
        <w:t xml:space="preserve">Topics such as improvement potential, both product- and organization-related, and possible solutions for a more continuous exchange </w:t>
      </w:r>
      <w:r w:rsidR="00690473" w:rsidRPr="005C32E1">
        <w:rPr>
          <w:lang w:val="en-GB"/>
        </w:rPr>
        <w:t>with</w:t>
      </w:r>
      <w:r w:rsidRPr="005C32E1">
        <w:rPr>
          <w:lang w:val="en-GB"/>
        </w:rPr>
        <w:t xml:space="preserve"> each other were also discussed. Direct discussions often open up new approaches for additional applications. An important finding of the day was that the world is becoming more complex and networked, and that customers are often large international corporations. In the future, preeflow partners will have to focus even more on the needs of the end </w:t>
      </w:r>
      <w:r w:rsidR="00690473" w:rsidRPr="005C32E1">
        <w:rPr>
          <w:lang w:val="en-GB"/>
        </w:rPr>
        <w:t>user</w:t>
      </w:r>
      <w:r w:rsidRPr="005C32E1">
        <w:rPr>
          <w:lang w:val="en-GB"/>
        </w:rPr>
        <w:t xml:space="preserve">. </w:t>
      </w:r>
      <w:r w:rsidR="00690473" w:rsidRPr="005C32E1">
        <w:rPr>
          <w:lang w:val="en-GB"/>
        </w:rPr>
        <w:t>T</w:t>
      </w:r>
      <w:r w:rsidRPr="005C32E1">
        <w:rPr>
          <w:lang w:val="en-GB"/>
        </w:rPr>
        <w:t xml:space="preserve">his requires the agreement of </w:t>
      </w:r>
      <w:r w:rsidR="00690473" w:rsidRPr="005C32E1">
        <w:rPr>
          <w:lang w:val="en-GB"/>
        </w:rPr>
        <w:t>all</w:t>
      </w:r>
      <w:r w:rsidRPr="005C32E1">
        <w:rPr>
          <w:lang w:val="en-GB"/>
        </w:rPr>
        <w:t xml:space="preserve"> </w:t>
      </w:r>
      <w:r w:rsidR="006C71B5" w:rsidRPr="005C32E1">
        <w:rPr>
          <w:lang w:val="en-GB"/>
        </w:rPr>
        <w:t>distributor</w:t>
      </w:r>
      <w:r w:rsidRPr="005C32E1">
        <w:rPr>
          <w:lang w:val="en-GB"/>
        </w:rPr>
        <w:t>s</w:t>
      </w:r>
      <w:r w:rsidR="00690473" w:rsidRPr="005C32E1">
        <w:rPr>
          <w:lang w:val="en-GB"/>
        </w:rPr>
        <w:t xml:space="preserve">, </w:t>
      </w:r>
      <w:r w:rsidRPr="005C32E1">
        <w:rPr>
          <w:lang w:val="en-GB"/>
        </w:rPr>
        <w:t>as well as the headquarters</w:t>
      </w:r>
      <w:r w:rsidR="00690473" w:rsidRPr="005C32E1">
        <w:rPr>
          <w:lang w:val="en-GB"/>
        </w:rPr>
        <w:t>,</w:t>
      </w:r>
      <w:r w:rsidRPr="005C32E1">
        <w:rPr>
          <w:lang w:val="en-GB"/>
        </w:rPr>
        <w:t xml:space="preserve"> to find a suitable solution for everyone. </w:t>
      </w:r>
    </w:p>
    <w:p w14:paraId="382C0913" w14:textId="18016F84" w:rsidR="00047FA0" w:rsidRPr="005C32E1" w:rsidRDefault="00784068" w:rsidP="00047FA0">
      <w:pPr>
        <w:pStyle w:val="Presse-Fliesstext"/>
        <w:spacing w:after="240"/>
        <w:rPr>
          <w:lang w:val="en-GB"/>
        </w:rPr>
      </w:pPr>
      <w:r w:rsidRPr="005C32E1">
        <w:rPr>
          <w:lang w:val="en-GB"/>
        </w:rPr>
        <w:t>After th</w:t>
      </w:r>
      <w:r w:rsidR="005C32E1" w:rsidRPr="005C32E1">
        <w:rPr>
          <w:lang w:val="en-GB"/>
        </w:rPr>
        <w:t>is</w:t>
      </w:r>
      <w:r w:rsidRPr="005C32E1">
        <w:rPr>
          <w:lang w:val="en-GB"/>
        </w:rPr>
        <w:t xml:space="preserve"> informative day, the evening ended </w:t>
      </w:r>
      <w:r w:rsidR="00690473" w:rsidRPr="005C32E1">
        <w:rPr>
          <w:lang w:val="en-GB"/>
        </w:rPr>
        <w:t>with</w:t>
      </w:r>
      <w:r w:rsidRPr="005C32E1">
        <w:rPr>
          <w:lang w:val="en-GB"/>
        </w:rPr>
        <w:t xml:space="preserve"> a </w:t>
      </w:r>
      <w:r w:rsidR="005C32E1" w:rsidRPr="005C32E1">
        <w:rPr>
          <w:lang w:val="en-GB"/>
        </w:rPr>
        <w:t xml:space="preserve">casual </w:t>
      </w:r>
      <w:r w:rsidRPr="005C32E1">
        <w:rPr>
          <w:lang w:val="en-GB"/>
        </w:rPr>
        <w:t>"dinner" and a game</w:t>
      </w:r>
      <w:r w:rsidR="00690473" w:rsidRPr="005C32E1">
        <w:rPr>
          <w:lang w:val="en-GB"/>
        </w:rPr>
        <w:t xml:space="preserve"> of skittles</w:t>
      </w:r>
      <w:r w:rsidRPr="005C32E1">
        <w:rPr>
          <w:lang w:val="en-GB"/>
        </w:rPr>
        <w:t xml:space="preserve">. All in all, preeflow received very positive feedback from </w:t>
      </w:r>
      <w:r w:rsidR="00690473" w:rsidRPr="005C32E1">
        <w:rPr>
          <w:lang w:val="en-GB"/>
        </w:rPr>
        <w:t>its</w:t>
      </w:r>
      <w:r w:rsidRPr="005C32E1">
        <w:rPr>
          <w:lang w:val="en-GB"/>
        </w:rPr>
        <w:t xml:space="preserve"> partners and exciting suggestions for future </w:t>
      </w:r>
      <w:r w:rsidR="006C71B5" w:rsidRPr="005C32E1">
        <w:rPr>
          <w:lang w:val="en-GB"/>
        </w:rPr>
        <w:t>distributor</w:t>
      </w:r>
      <w:r w:rsidRPr="005C32E1">
        <w:rPr>
          <w:lang w:val="en-GB"/>
        </w:rPr>
        <w:t xml:space="preserve"> meetings. Despite the increasingly complex market environment, the team is looking positively </w:t>
      </w:r>
      <w:r w:rsidR="00690473" w:rsidRPr="005C32E1">
        <w:rPr>
          <w:lang w:val="en-GB"/>
        </w:rPr>
        <w:t>towards</w:t>
      </w:r>
      <w:r w:rsidRPr="005C32E1">
        <w:rPr>
          <w:lang w:val="en-GB"/>
        </w:rPr>
        <w:t xml:space="preserve"> a </w:t>
      </w:r>
      <w:r w:rsidR="00690473" w:rsidRPr="005C32E1">
        <w:rPr>
          <w:lang w:val="en-GB"/>
        </w:rPr>
        <w:t>successful</w:t>
      </w:r>
      <w:r w:rsidRPr="005C32E1">
        <w:rPr>
          <w:lang w:val="en-GB"/>
        </w:rPr>
        <w:t xml:space="preserve"> future.</w:t>
      </w:r>
    </w:p>
    <w:p w14:paraId="0C64E0E4" w14:textId="77777777" w:rsidR="00502B11" w:rsidRPr="00784068" w:rsidRDefault="00502B11" w:rsidP="00A32B7C">
      <w:pPr>
        <w:rPr>
          <w:lang w:val="en-GB"/>
        </w:rPr>
      </w:pPr>
    </w:p>
    <w:p w14:paraId="15144D25" w14:textId="77777777" w:rsidR="00FC356D" w:rsidRPr="00784068" w:rsidRDefault="00FC356D" w:rsidP="00A32B7C">
      <w:pPr>
        <w:rPr>
          <w:lang w:val="en-GB"/>
        </w:rPr>
      </w:pPr>
    </w:p>
    <w:p w14:paraId="46E02E67" w14:textId="77777777" w:rsidR="00FC356D" w:rsidRPr="00784068" w:rsidRDefault="00FC356D" w:rsidP="00A32B7C">
      <w:pPr>
        <w:rPr>
          <w:lang w:val="en-GB"/>
        </w:rPr>
      </w:pPr>
    </w:p>
    <w:p w14:paraId="2160F478" w14:textId="19C1D8F7" w:rsidR="00853652" w:rsidRPr="00853652" w:rsidRDefault="00784068" w:rsidP="00A32B7C">
      <w:r w:rsidRPr="005C32E1">
        <w:t>4,1</w:t>
      </w:r>
      <w:r w:rsidR="007C77C9">
        <w:t>45</w:t>
      </w:r>
      <w:r w:rsidR="00853652" w:rsidRPr="005C32E1">
        <w:t xml:space="preserve"> </w:t>
      </w:r>
      <w:r w:rsidR="00853652" w:rsidRPr="00853652">
        <w:t xml:space="preserve">characters including spaces. Reprinting free of charge. Copy requested. </w:t>
      </w:r>
    </w:p>
    <w:p w14:paraId="1F8F6B46" w14:textId="77777777" w:rsidR="00853652" w:rsidRPr="00853652" w:rsidRDefault="00853652" w:rsidP="00A32B7C"/>
    <w:p w14:paraId="5C132170" w14:textId="77777777" w:rsidR="00853652" w:rsidRDefault="00853652" w:rsidP="00A32B7C"/>
    <w:p w14:paraId="5B0CF505" w14:textId="77777777" w:rsidR="007C77C9" w:rsidRDefault="007C77C9" w:rsidP="00047FA0">
      <w:pPr>
        <w:pStyle w:val="Untertitel"/>
        <w:rPr>
          <w:lang w:val="de-DE"/>
        </w:rPr>
      </w:pPr>
    </w:p>
    <w:p w14:paraId="4E35C10E" w14:textId="77777777" w:rsidR="007C77C9" w:rsidRDefault="007C77C9" w:rsidP="00047FA0">
      <w:pPr>
        <w:pStyle w:val="Untertitel"/>
        <w:rPr>
          <w:lang w:val="de-DE"/>
        </w:rPr>
      </w:pPr>
    </w:p>
    <w:p w14:paraId="3E2D696B" w14:textId="77777777" w:rsidR="007C77C9" w:rsidRDefault="007C77C9" w:rsidP="00047FA0">
      <w:pPr>
        <w:pStyle w:val="Untertitel"/>
        <w:rPr>
          <w:lang w:val="de-DE"/>
        </w:rPr>
      </w:pPr>
    </w:p>
    <w:p w14:paraId="6AA70215" w14:textId="77777777" w:rsidR="007C77C9" w:rsidRDefault="007C77C9" w:rsidP="00047FA0">
      <w:pPr>
        <w:pStyle w:val="Untertitel"/>
        <w:rPr>
          <w:lang w:val="de-DE"/>
        </w:rPr>
      </w:pPr>
    </w:p>
    <w:p w14:paraId="5D0BC115" w14:textId="77777777" w:rsidR="007C77C9" w:rsidRDefault="007C77C9" w:rsidP="00047FA0">
      <w:pPr>
        <w:pStyle w:val="Untertitel"/>
        <w:rPr>
          <w:lang w:val="de-DE"/>
        </w:rPr>
      </w:pPr>
    </w:p>
    <w:p w14:paraId="64F6AAB0" w14:textId="2407DF3C" w:rsidR="00047FA0" w:rsidRDefault="003E1D0F" w:rsidP="00047FA0">
      <w:pPr>
        <w:pStyle w:val="Untertitel"/>
        <w:rPr>
          <w:lang w:val="de-DE"/>
        </w:rPr>
      </w:pPr>
      <w:bookmarkStart w:id="1" w:name="_GoBack"/>
      <w:bookmarkEnd w:id="1"/>
      <w:r>
        <w:rPr>
          <w:lang w:val="de-DE"/>
        </w:rPr>
        <w:lastRenderedPageBreak/>
        <w:t>Images</w:t>
      </w:r>
      <w:r w:rsidR="00047FA0" w:rsidRPr="0086064C">
        <w:rPr>
          <w:lang w:val="de-DE"/>
        </w:rPr>
        <w:t>:</w:t>
      </w:r>
    </w:p>
    <w:p w14:paraId="65FF1C71" w14:textId="77777777" w:rsidR="00047FA0" w:rsidRDefault="00047FA0" w:rsidP="00047FA0">
      <w:pPr>
        <w:pStyle w:val="Untertitel"/>
        <w:rPr>
          <w:lang w:val="de-DE"/>
        </w:rPr>
      </w:pPr>
      <w:r>
        <w:rPr>
          <w:noProof/>
          <w:lang w:val="de-DE"/>
        </w:rPr>
        <w:drawing>
          <wp:inline distT="0" distB="0" distL="0" distR="0" wp14:anchorId="1EA71B67" wp14:editId="0BD300FF">
            <wp:extent cx="3822932" cy="1247775"/>
            <wp:effectExtent l="19050" t="19050" r="2540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23077" b="18917"/>
                    <a:stretch/>
                  </pic:blipFill>
                  <pic:spPr bwMode="auto">
                    <a:xfrm>
                      <a:off x="0" y="0"/>
                      <a:ext cx="3828595" cy="1249623"/>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374F7F73" w14:textId="2400A858" w:rsidR="00047FA0" w:rsidRDefault="003E1D0F" w:rsidP="00047FA0">
      <w:pPr>
        <w:rPr>
          <w:rFonts w:eastAsia="Times New Roman"/>
          <w:i/>
          <w:sz w:val="18"/>
          <w:szCs w:val="18"/>
          <w:lang w:val="en-GB" w:eastAsia="de-DE"/>
        </w:rPr>
      </w:pPr>
      <w:r w:rsidRPr="003E1D0F">
        <w:rPr>
          <w:rFonts w:eastAsia="Times New Roman"/>
          <w:i/>
          <w:sz w:val="18"/>
          <w:szCs w:val="18"/>
          <w:lang w:val="en-GB" w:eastAsia="de-DE"/>
        </w:rPr>
        <w:t xml:space="preserve">The participants of the preeflow </w:t>
      </w:r>
      <w:r w:rsidR="006C71B5">
        <w:rPr>
          <w:rFonts w:eastAsia="Times New Roman"/>
          <w:i/>
          <w:sz w:val="18"/>
          <w:szCs w:val="18"/>
          <w:lang w:val="en-GB" w:eastAsia="de-DE"/>
        </w:rPr>
        <w:t>distributor</w:t>
      </w:r>
      <w:r w:rsidRPr="003E1D0F">
        <w:rPr>
          <w:rFonts w:eastAsia="Times New Roman"/>
          <w:i/>
          <w:sz w:val="18"/>
          <w:szCs w:val="18"/>
          <w:lang w:val="en-GB" w:eastAsia="de-DE"/>
        </w:rPr>
        <w:t xml:space="preserve"> meeting 2019.</w:t>
      </w:r>
    </w:p>
    <w:p w14:paraId="52CFC911" w14:textId="77777777" w:rsidR="003E1D0F" w:rsidRPr="003E1D0F" w:rsidRDefault="003E1D0F" w:rsidP="00047FA0">
      <w:pPr>
        <w:rPr>
          <w:lang w:val="en-GB"/>
        </w:rPr>
      </w:pPr>
    </w:p>
    <w:p w14:paraId="7FD936E4" w14:textId="77777777" w:rsidR="00047FA0" w:rsidRDefault="00047FA0" w:rsidP="00047FA0">
      <w:pPr>
        <w:pStyle w:val="Untertitel"/>
        <w:rPr>
          <w:lang w:val="de-DE"/>
        </w:rPr>
      </w:pPr>
      <w:r>
        <w:rPr>
          <w:noProof/>
          <w:lang w:val="de-DE"/>
        </w:rPr>
        <w:drawing>
          <wp:inline distT="0" distB="0" distL="0" distR="0" wp14:anchorId="38D9E5CE" wp14:editId="1A51E3A5">
            <wp:extent cx="2101829" cy="1400175"/>
            <wp:effectExtent l="19050" t="19050" r="1333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3255" cy="1401125"/>
                    </a:xfrm>
                    <a:prstGeom prst="rect">
                      <a:avLst/>
                    </a:prstGeom>
                    <a:noFill/>
                    <a:ln>
                      <a:solidFill>
                        <a:schemeClr val="accent1"/>
                      </a:solidFill>
                    </a:ln>
                  </pic:spPr>
                </pic:pic>
              </a:graphicData>
            </a:graphic>
          </wp:inline>
        </w:drawing>
      </w:r>
      <w:r>
        <w:rPr>
          <w:noProof/>
          <w:lang w:val="de-DE"/>
        </w:rPr>
        <w:drawing>
          <wp:inline distT="0" distB="0" distL="0" distR="0" wp14:anchorId="5296FDF8" wp14:editId="0599E272">
            <wp:extent cx="2112931" cy="1409672"/>
            <wp:effectExtent l="19050" t="19050" r="20955" b="196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8611" cy="1413462"/>
                    </a:xfrm>
                    <a:prstGeom prst="rect">
                      <a:avLst/>
                    </a:prstGeom>
                    <a:noFill/>
                    <a:ln>
                      <a:solidFill>
                        <a:schemeClr val="accent1"/>
                      </a:solidFill>
                    </a:ln>
                  </pic:spPr>
                </pic:pic>
              </a:graphicData>
            </a:graphic>
          </wp:inline>
        </w:drawing>
      </w:r>
      <w:r>
        <w:rPr>
          <w:noProof/>
          <w:lang w:val="de-DE"/>
        </w:rPr>
        <w:drawing>
          <wp:inline distT="0" distB="0" distL="0" distR="0" wp14:anchorId="7B90F099" wp14:editId="026B1ED6">
            <wp:extent cx="2120265" cy="1414565"/>
            <wp:effectExtent l="19050" t="19050" r="13335" b="146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29107" cy="1420464"/>
                    </a:xfrm>
                    <a:prstGeom prst="rect">
                      <a:avLst/>
                    </a:prstGeom>
                    <a:noFill/>
                    <a:ln>
                      <a:solidFill>
                        <a:schemeClr val="accent1"/>
                      </a:solidFill>
                    </a:ln>
                  </pic:spPr>
                </pic:pic>
              </a:graphicData>
            </a:graphic>
          </wp:inline>
        </w:drawing>
      </w:r>
      <w:r>
        <w:rPr>
          <w:noProof/>
          <w:lang w:val="de-DE"/>
        </w:rPr>
        <w:drawing>
          <wp:inline distT="0" distB="0" distL="0" distR="0" wp14:anchorId="628AB7F4" wp14:editId="7EBFFF07">
            <wp:extent cx="2127250" cy="1419225"/>
            <wp:effectExtent l="19050" t="19050" r="25400" b="285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36513" cy="1425405"/>
                    </a:xfrm>
                    <a:prstGeom prst="rect">
                      <a:avLst/>
                    </a:prstGeom>
                    <a:noFill/>
                    <a:ln>
                      <a:solidFill>
                        <a:schemeClr val="accent1"/>
                      </a:solidFill>
                    </a:ln>
                  </pic:spPr>
                </pic:pic>
              </a:graphicData>
            </a:graphic>
          </wp:inline>
        </w:drawing>
      </w:r>
    </w:p>
    <w:p w14:paraId="55220890" w14:textId="661EF270" w:rsidR="003E1D0F" w:rsidRDefault="003E1D0F" w:rsidP="00047FA0">
      <w:pPr>
        <w:pStyle w:val="Bildunterschrift"/>
        <w:rPr>
          <w:lang w:val="en-GB"/>
        </w:rPr>
      </w:pPr>
      <w:r w:rsidRPr="003E1D0F">
        <w:rPr>
          <w:lang w:val="en-GB"/>
        </w:rPr>
        <w:t xml:space="preserve">The participants praised the opportunity to exchange ideas with each other. </w:t>
      </w:r>
    </w:p>
    <w:p w14:paraId="01BD2386" w14:textId="46696A5B" w:rsidR="00047FA0" w:rsidRPr="003E1D0F" w:rsidRDefault="00047FA0" w:rsidP="00047FA0">
      <w:pPr>
        <w:pStyle w:val="Bildunterschrift"/>
        <w:rPr>
          <w:lang w:val="en-GB"/>
        </w:rPr>
      </w:pPr>
      <w:r>
        <w:rPr>
          <w:noProof/>
        </w:rPr>
        <w:lastRenderedPageBreak/>
        <w:drawing>
          <wp:inline distT="0" distB="0" distL="0" distR="0" wp14:anchorId="26A7BC43" wp14:editId="0BEE0E9D">
            <wp:extent cx="1922137" cy="2886075"/>
            <wp:effectExtent l="19050" t="19050" r="2159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5265" cy="2890772"/>
                    </a:xfrm>
                    <a:prstGeom prst="rect">
                      <a:avLst/>
                    </a:prstGeom>
                    <a:noFill/>
                    <a:ln>
                      <a:solidFill>
                        <a:schemeClr val="accent1"/>
                      </a:solidFill>
                    </a:ln>
                  </pic:spPr>
                </pic:pic>
              </a:graphicData>
            </a:graphic>
          </wp:inline>
        </w:drawing>
      </w:r>
    </w:p>
    <w:p w14:paraId="6F062A18" w14:textId="62BA03F8" w:rsidR="00047FA0" w:rsidRPr="003E1D0F" w:rsidRDefault="003E1D0F" w:rsidP="00047FA0">
      <w:pPr>
        <w:pStyle w:val="Bildunterschrift"/>
        <w:rPr>
          <w:lang w:val="en-GB"/>
        </w:rPr>
      </w:pPr>
      <w:r w:rsidRPr="003E1D0F">
        <w:rPr>
          <w:lang w:val="en-GB"/>
        </w:rPr>
        <w:t xml:space="preserve">Thomas </w:t>
      </w:r>
      <w:r w:rsidRPr="005C32E1">
        <w:rPr>
          <w:lang w:val="en-GB"/>
        </w:rPr>
        <w:t>Diringer, Business Unit Manager</w:t>
      </w:r>
      <w:r w:rsidR="006C71B5" w:rsidRPr="005C32E1">
        <w:rPr>
          <w:lang w:val="en-GB"/>
        </w:rPr>
        <w:t xml:space="preserve"> </w:t>
      </w:r>
      <w:r w:rsidRPr="003E1D0F">
        <w:rPr>
          <w:lang w:val="en-GB"/>
        </w:rPr>
        <w:t>preeflow at ViscoTec in Töging a. Inn.</w:t>
      </w:r>
    </w:p>
    <w:p w14:paraId="5A89CBA2" w14:textId="77777777" w:rsidR="00A32B7C" w:rsidRPr="003E1D0F" w:rsidRDefault="00A32B7C" w:rsidP="00A32B7C">
      <w:pPr>
        <w:pStyle w:val="Untertitel"/>
        <w:rPr>
          <w:lang w:val="en-GB"/>
        </w:rPr>
      </w:pPr>
    </w:p>
    <w:p w14:paraId="16DA5557" w14:textId="77777777" w:rsidR="006C71B5" w:rsidRPr="005C32E1" w:rsidRDefault="006C71B5" w:rsidP="006C71B5">
      <w:pPr>
        <w:pStyle w:val="Untertitel"/>
      </w:pPr>
      <w:r w:rsidRPr="005C32E1">
        <w:t>Microdispensing to perfection!</w:t>
      </w:r>
    </w:p>
    <w:p w14:paraId="51089863" w14:textId="77777777" w:rsidR="006C71B5" w:rsidRPr="00A32B7C" w:rsidRDefault="006C71B5" w:rsidP="006C71B5">
      <w:r w:rsidRPr="005C32E1">
        <w:t xml:space="preserve">preeflow® is a brand name powered by ViscoTec Pumpen- u. Dosiertechnik GmbH. ViscoTec primarily deals in systems required for conveying, dispensing, applying, filling and emptying medium to high-viscosity fluids. The headquarters of the technological market leader is in Töging (upper Bavaria, near Munich). In addition, ViscoTec has subsidiaries in the USA, in China, Singapore and in India and employs about 250 people worldwide. Established in 2008, preeflow® ensures precise, purely volumetric dispensing of liquids in the smallest of quantities. preeflow® products are appreciated worldwide, not to mention because of their unique quality - Made in Germany. An international distribution network offers professional service and support in all areas of preeflow® dispensing systems. The various fields of application include, among others, automotive, electrical and electronics industry, medical technology, aerospace, renewable energies, electrical and hybrid technology and measurement and sensor technology. The complete preeflow® portfolio can be easily integrated due to standardized interfaces. Worldwide more than 20,000 preeflow® systems are working in semi- or fully-automated dispensing </w:t>
      </w:r>
      <w:r w:rsidRPr="00A32B7C">
        <w:t>applications - to the user’s and customer's complete satisfaction.</w:t>
      </w:r>
    </w:p>
    <w:p w14:paraId="1BE162E3" w14:textId="77777777" w:rsidR="00BD097C" w:rsidRPr="006219C0" w:rsidRDefault="00BD097C" w:rsidP="00A32B7C"/>
    <w:p w14:paraId="309B6E0A" w14:textId="77777777" w:rsidR="00AB3895" w:rsidRPr="006219C0" w:rsidRDefault="00AB3895" w:rsidP="00A32B7C"/>
    <w:p w14:paraId="55D94BB9" w14:textId="77777777" w:rsidR="00AB3895" w:rsidRPr="006219C0" w:rsidRDefault="00AB3895" w:rsidP="00A32B7C"/>
    <w:p w14:paraId="0C3AED19" w14:textId="77777777" w:rsidR="00FC356D" w:rsidRPr="006219C0" w:rsidRDefault="00FC356D" w:rsidP="00A32B7C"/>
    <w:p w14:paraId="4BA69958" w14:textId="77777777" w:rsidR="00B1362C" w:rsidRPr="006219C0" w:rsidRDefault="00B1362C" w:rsidP="00A32B7C"/>
    <w:p w14:paraId="5155A6D3" w14:textId="77777777" w:rsidR="00BD097C" w:rsidRPr="006219C0" w:rsidRDefault="00BD097C" w:rsidP="00A32B7C">
      <w:pPr>
        <w:pStyle w:val="Untertitel"/>
      </w:pPr>
      <w:r w:rsidRPr="006219C0">
        <w:t>Press</w:t>
      </w:r>
      <w:r w:rsidR="006C0AC6" w:rsidRPr="006219C0">
        <w:t xml:space="preserve"> contact</w:t>
      </w:r>
      <w:r w:rsidRPr="006219C0">
        <w:t>:</w:t>
      </w:r>
    </w:p>
    <w:p w14:paraId="5DEDCF08" w14:textId="77777777" w:rsidR="00BD097C" w:rsidRPr="006219C0" w:rsidRDefault="00BD097C" w:rsidP="00A32B7C"/>
    <w:p w14:paraId="072C52B5" w14:textId="4FEB6BC8" w:rsidR="00BD097C" w:rsidRPr="00310BD9" w:rsidRDefault="00BD097C" w:rsidP="00A32B7C">
      <w:r w:rsidRPr="00310BD9">
        <w:t xml:space="preserve">Thomas Diringer, </w:t>
      </w:r>
      <w:r w:rsidR="009C4840" w:rsidRPr="00310BD9">
        <w:t xml:space="preserve">Business Unit </w:t>
      </w:r>
      <w:r w:rsidR="005C32E1" w:rsidRPr="00310BD9">
        <w:t xml:space="preserve">Manager </w:t>
      </w:r>
      <w:r w:rsidR="009C4840" w:rsidRPr="00310BD9">
        <w:t>Components &amp; Devices</w:t>
      </w:r>
    </w:p>
    <w:p w14:paraId="4A6D9357" w14:textId="77777777" w:rsidR="00BD097C" w:rsidRPr="00525CD7" w:rsidRDefault="00BD097C" w:rsidP="00A32B7C">
      <w:pPr>
        <w:rPr>
          <w:lang w:val="de-DE"/>
        </w:rPr>
      </w:pPr>
      <w:r w:rsidRPr="00525CD7">
        <w:rPr>
          <w:lang w:val="de-DE"/>
        </w:rPr>
        <w:t>ViscoTec Pumpen- u. Dosiertechnik GmbH</w:t>
      </w:r>
    </w:p>
    <w:p w14:paraId="68BA432D" w14:textId="77777777" w:rsidR="00BD097C" w:rsidRPr="00525CD7" w:rsidRDefault="00BD097C" w:rsidP="00A32B7C">
      <w:pPr>
        <w:rPr>
          <w:lang w:val="de-DE"/>
        </w:rPr>
      </w:pPr>
      <w:r w:rsidRPr="00525CD7">
        <w:rPr>
          <w:lang w:val="de-DE"/>
        </w:rPr>
        <w:t>Amperstraße 13, D-84513 Töging a. Inn</w:t>
      </w:r>
    </w:p>
    <w:p w14:paraId="4CAFF5A1" w14:textId="77777777" w:rsidR="00BD097C" w:rsidRPr="006219C0" w:rsidRDefault="009C4840" w:rsidP="00A32B7C">
      <w:r w:rsidRPr="006219C0">
        <w:t>Phone</w:t>
      </w:r>
      <w:r w:rsidR="00BD097C" w:rsidRPr="006219C0">
        <w:t xml:space="preserve"> +49 8631 9274-441 </w:t>
      </w:r>
    </w:p>
    <w:p w14:paraId="156F0AFE" w14:textId="77777777" w:rsidR="00BD097C" w:rsidRPr="006219C0" w:rsidRDefault="00BD097C" w:rsidP="00A32B7C">
      <w:r w:rsidRPr="006219C0">
        <w:t>E-Mail: thomas.diringer@viscotec.de · www.preeflow.com</w:t>
      </w:r>
    </w:p>
    <w:p w14:paraId="60055C28" w14:textId="77777777" w:rsidR="00BD097C" w:rsidRPr="006219C0" w:rsidRDefault="00BD097C" w:rsidP="00A32B7C"/>
    <w:p w14:paraId="48AD58FA" w14:textId="77777777" w:rsidR="00BD097C" w:rsidRPr="00525CD7" w:rsidRDefault="00670B7B" w:rsidP="00A32B7C">
      <w:pPr>
        <w:rPr>
          <w:lang w:val="de-DE"/>
        </w:rPr>
      </w:pPr>
      <w:r>
        <w:rPr>
          <w:lang w:val="de-DE"/>
        </w:rPr>
        <w:t>Melanie Hintereder</w:t>
      </w:r>
      <w:r w:rsidR="00BD097C" w:rsidRPr="00525CD7">
        <w:rPr>
          <w:lang w:val="de-DE"/>
        </w:rPr>
        <w:t>, Marketing</w:t>
      </w:r>
    </w:p>
    <w:p w14:paraId="3D3B3E9F" w14:textId="77777777" w:rsidR="00BD097C" w:rsidRPr="00525CD7" w:rsidRDefault="00BD097C" w:rsidP="00A32B7C">
      <w:pPr>
        <w:rPr>
          <w:lang w:val="de-DE"/>
        </w:rPr>
      </w:pPr>
      <w:r w:rsidRPr="00525CD7">
        <w:rPr>
          <w:lang w:val="de-DE"/>
        </w:rPr>
        <w:t>ViscoTec Pumpen- u. Dosiertechnik GmbH</w:t>
      </w:r>
    </w:p>
    <w:p w14:paraId="24DE1E66" w14:textId="77777777" w:rsidR="00BD097C" w:rsidRPr="00525CD7" w:rsidRDefault="00BD097C" w:rsidP="00A32B7C">
      <w:pPr>
        <w:rPr>
          <w:lang w:val="de-DE"/>
        </w:rPr>
      </w:pPr>
      <w:r w:rsidRPr="00525CD7">
        <w:rPr>
          <w:lang w:val="de-DE"/>
        </w:rPr>
        <w:t>Amperstraße 13, D-84513 Töging a. Inn</w:t>
      </w:r>
    </w:p>
    <w:p w14:paraId="7840F137" w14:textId="77777777" w:rsidR="00BD097C" w:rsidRPr="00047FA0" w:rsidRDefault="009C4840" w:rsidP="00A32B7C">
      <w:pPr>
        <w:rPr>
          <w:lang w:val="de-DE"/>
        </w:rPr>
      </w:pPr>
      <w:r w:rsidRPr="00047FA0">
        <w:rPr>
          <w:lang w:val="de-DE"/>
        </w:rPr>
        <w:t>Phone</w:t>
      </w:r>
      <w:r w:rsidR="00BD097C" w:rsidRPr="00047FA0">
        <w:rPr>
          <w:lang w:val="de-DE"/>
        </w:rPr>
        <w:t xml:space="preserve"> +49 8631 9274-4</w:t>
      </w:r>
      <w:r w:rsidR="00670B7B" w:rsidRPr="00047FA0">
        <w:rPr>
          <w:lang w:val="de-DE"/>
        </w:rPr>
        <w:t>04</w:t>
      </w:r>
      <w:r w:rsidR="00BD097C" w:rsidRPr="00047FA0">
        <w:rPr>
          <w:lang w:val="de-DE"/>
        </w:rPr>
        <w:t xml:space="preserve"> </w:t>
      </w:r>
    </w:p>
    <w:p w14:paraId="6E72B3BA" w14:textId="77777777" w:rsidR="00207D48" w:rsidRPr="00047FA0" w:rsidRDefault="00BD097C" w:rsidP="00A32B7C">
      <w:pPr>
        <w:rPr>
          <w:sz w:val="24"/>
          <w:szCs w:val="24"/>
          <w:lang w:val="de-DE"/>
        </w:rPr>
      </w:pPr>
      <w:r w:rsidRPr="00047FA0">
        <w:rPr>
          <w:lang w:val="de-DE"/>
        </w:rPr>
        <w:t xml:space="preserve">E-Mail: </w:t>
      </w:r>
      <w:r w:rsidR="00670B7B" w:rsidRPr="00047FA0">
        <w:rPr>
          <w:lang w:val="de-DE"/>
        </w:rPr>
        <w:t>melanie.hintereder</w:t>
      </w:r>
      <w:r w:rsidRPr="00047FA0">
        <w:rPr>
          <w:lang w:val="de-DE"/>
        </w:rPr>
        <w:t>@viscotec.de · www.viscotec.de</w:t>
      </w:r>
    </w:p>
    <w:p w14:paraId="4165E460" w14:textId="77777777" w:rsidR="00207D48" w:rsidRPr="00047FA0" w:rsidRDefault="00207D48" w:rsidP="00A32B7C">
      <w:pPr>
        <w:rPr>
          <w:lang w:val="de-DE"/>
        </w:rPr>
      </w:pPr>
    </w:p>
    <w:p w14:paraId="7CF70FD0" w14:textId="77777777" w:rsidR="00207D48" w:rsidRPr="00047FA0" w:rsidRDefault="00207D48" w:rsidP="00A32B7C">
      <w:pPr>
        <w:rPr>
          <w:lang w:val="de-DE"/>
        </w:rPr>
      </w:pPr>
    </w:p>
    <w:p w14:paraId="2D268FB5" w14:textId="77777777" w:rsidR="00207D48" w:rsidRPr="00047FA0" w:rsidRDefault="00207D48" w:rsidP="00A32B7C">
      <w:pPr>
        <w:rPr>
          <w:lang w:val="de-DE"/>
        </w:rPr>
      </w:pPr>
    </w:p>
    <w:bookmarkEnd w:id="0"/>
    <w:p w14:paraId="3B63D105" w14:textId="77777777" w:rsidR="006E2BC6" w:rsidRPr="00047FA0" w:rsidRDefault="006E2BC6" w:rsidP="00DA128F">
      <w:pPr>
        <w:pStyle w:val="Fusszeile"/>
      </w:pPr>
    </w:p>
    <w:sectPr w:rsidR="006E2BC6" w:rsidRPr="00047FA0" w:rsidSect="00FF2E2A">
      <w:headerReference w:type="default" r:id="rId13"/>
      <w:footerReference w:type="default" r:id="rId14"/>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CD408" w14:textId="77777777" w:rsidR="001F537A" w:rsidRDefault="001F537A" w:rsidP="00A32B7C">
      <w:r>
        <w:separator/>
      </w:r>
    </w:p>
  </w:endnote>
  <w:endnote w:type="continuationSeparator" w:id="0">
    <w:p w14:paraId="1E9E0703" w14:textId="77777777" w:rsidR="001F537A" w:rsidRDefault="001F537A"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BF841" w14:textId="77777777" w:rsidR="00A32B7C" w:rsidRDefault="00A32B7C" w:rsidP="00A32B7C">
    <w:pPr>
      <w:tabs>
        <w:tab w:val="left" w:pos="3261"/>
      </w:tabs>
      <w:rPr>
        <w:noProof/>
        <w:sz w:val="14"/>
        <w:szCs w:val="14"/>
      </w:rPr>
    </w:pPr>
    <w:bookmarkStart w:id="2" w:name="_Hlk517093279"/>
  </w:p>
  <w:p w14:paraId="797F941A"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3D4BD3EA" wp14:editId="210D9D77">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9EA8E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2E619605" w14:textId="77777777" w:rsidR="00A32B7C" w:rsidRDefault="00A32B7C" w:rsidP="00A32B7C">
    <w:pPr>
      <w:tabs>
        <w:tab w:val="left" w:pos="3261"/>
      </w:tabs>
      <w:rPr>
        <w:noProof/>
        <w:sz w:val="14"/>
        <w:szCs w:val="14"/>
      </w:rPr>
    </w:pPr>
  </w:p>
  <w:bookmarkEnd w:id="2"/>
  <w:p w14:paraId="70C4F8EF" w14:textId="77777777" w:rsidR="00A32B7C" w:rsidRPr="00525CD7" w:rsidRDefault="00DE1923" w:rsidP="00A32B7C">
    <w:pPr>
      <w:pStyle w:val="Fusszeile"/>
      <w:rPr>
        <w:lang w:val="en-GB"/>
      </w:rPr>
    </w:pPr>
    <w:r w:rsidRPr="00525CD7">
      <w:rPr>
        <w:lang w:val="en-GB"/>
      </w:rPr>
      <w:t>Status</w:t>
    </w:r>
    <w:r w:rsidR="00A32B7C" w:rsidRPr="00525CD7">
      <w:rPr>
        <w:lang w:val="en-GB"/>
      </w:rPr>
      <w:t>: 07.06.2018</w:t>
    </w:r>
    <w:r w:rsidR="00A32B7C" w:rsidRPr="00525CD7">
      <w:rPr>
        <w:color w:val="7F7F7F"/>
        <w:lang w:val="en-GB"/>
      </w:rPr>
      <w:tab/>
    </w:r>
    <w:r w:rsidR="00A32B7C" w:rsidRPr="00525CD7">
      <w:rPr>
        <w:lang w:val="en-GB"/>
      </w:rPr>
      <w:t xml:space="preserve"> </w:t>
    </w:r>
    <w:r w:rsidR="00A32B7C" w:rsidRPr="00525CD7">
      <w:rPr>
        <w:color w:val="7F7F7F"/>
        <w:lang w:val="en-GB"/>
      </w:rPr>
      <w:tab/>
    </w:r>
    <w:r w:rsidR="00A32B7C" w:rsidRPr="00525CD7">
      <w:rPr>
        <w:lang w:val="en-GB"/>
      </w:rPr>
      <w:tab/>
    </w:r>
    <w:r w:rsidR="00CA44B8" w:rsidRPr="00525CD7">
      <w:rPr>
        <w:lang w:val="en-GB"/>
      </w:rPr>
      <w:t>Page</w:t>
    </w:r>
    <w:r w:rsidR="00A32B7C" w:rsidRPr="00525CD7">
      <w:rPr>
        <w:lang w:val="en-GB"/>
      </w:rPr>
      <w:t xml:space="preserve"> </w:t>
    </w:r>
    <w:r w:rsidR="00A32B7C" w:rsidRPr="003976F5">
      <w:fldChar w:fldCharType="begin"/>
    </w:r>
    <w:r w:rsidR="00A32B7C" w:rsidRPr="00525CD7">
      <w:rPr>
        <w:lang w:val="en-GB"/>
      </w:rPr>
      <w:instrText xml:space="preserve"> PAGE </w:instrText>
    </w:r>
    <w:r w:rsidR="00A32B7C" w:rsidRPr="003976F5">
      <w:fldChar w:fldCharType="separate"/>
    </w:r>
    <w:r w:rsidR="00A32B7C" w:rsidRPr="00525CD7">
      <w:rPr>
        <w:lang w:val="en-GB"/>
      </w:rPr>
      <w:t>1</w:t>
    </w:r>
    <w:r w:rsidR="00A32B7C" w:rsidRPr="003976F5">
      <w:fldChar w:fldCharType="end"/>
    </w:r>
    <w:r w:rsidR="00A32B7C" w:rsidRPr="00525CD7">
      <w:rPr>
        <w:lang w:val="en-GB"/>
      </w:rPr>
      <w:t xml:space="preserve"> </w:t>
    </w:r>
    <w:r w:rsidR="00CA44B8" w:rsidRPr="00525CD7">
      <w:rPr>
        <w:lang w:val="en-GB"/>
      </w:rPr>
      <w:t>of</w:t>
    </w:r>
    <w:r w:rsidR="00A32B7C" w:rsidRPr="00525CD7">
      <w:rPr>
        <w:lang w:val="en-GB"/>
      </w:rPr>
      <w:t xml:space="preserve"> </w:t>
    </w:r>
    <w:r w:rsidR="00A32B7C" w:rsidRPr="003976F5">
      <w:fldChar w:fldCharType="begin"/>
    </w:r>
    <w:r w:rsidR="00A32B7C" w:rsidRPr="00525CD7">
      <w:rPr>
        <w:lang w:val="en-GB"/>
      </w:rPr>
      <w:instrText xml:space="preserve"> NUMPAGES  </w:instrText>
    </w:r>
    <w:r w:rsidR="00A32B7C" w:rsidRPr="003976F5">
      <w:fldChar w:fldCharType="separate"/>
    </w:r>
    <w:r w:rsidR="00A32B7C" w:rsidRPr="00525CD7">
      <w:rPr>
        <w:lang w:val="en-GB"/>
      </w:rPr>
      <w:t>2</w:t>
    </w:r>
    <w:r w:rsidR="00A32B7C" w:rsidRPr="003976F5">
      <w:fldChar w:fldCharType="end"/>
    </w:r>
  </w:p>
  <w:p w14:paraId="4F8ECEBA" w14:textId="77777777" w:rsidR="00A32B7C" w:rsidRPr="00525CD7" w:rsidRDefault="00A32B7C" w:rsidP="00A32B7C">
    <w:pPr>
      <w:tabs>
        <w:tab w:val="left" w:pos="450"/>
        <w:tab w:val="left" w:pos="3261"/>
        <w:tab w:val="left" w:pos="5954"/>
        <w:tab w:val="left" w:pos="8789"/>
      </w:tabs>
      <w:rPr>
        <w:b/>
        <w:noProof/>
        <w:sz w:val="14"/>
        <w:szCs w:val="14"/>
        <w:lang w:val="en-GB"/>
      </w:rPr>
    </w:pPr>
  </w:p>
  <w:p w14:paraId="349D909C" w14:textId="77777777" w:rsidR="00A32B7C" w:rsidRPr="00525CD7" w:rsidRDefault="00A32B7C" w:rsidP="00A32B7C">
    <w:pPr>
      <w:tabs>
        <w:tab w:val="left" w:pos="450"/>
        <w:tab w:val="left" w:pos="3261"/>
        <w:tab w:val="left" w:pos="5954"/>
        <w:tab w:val="left" w:pos="8789"/>
      </w:tabs>
      <w:rPr>
        <w:noProof/>
        <w:color w:val="7F7F7F"/>
        <w:sz w:val="14"/>
        <w:szCs w:val="14"/>
        <w:lang w:val="en-GB"/>
      </w:rPr>
    </w:pPr>
    <w:r w:rsidRPr="00525CD7">
      <w:rPr>
        <w:b/>
        <w:noProof/>
        <w:sz w:val="14"/>
        <w:szCs w:val="14"/>
        <w:lang w:val="en-GB"/>
      </w:rPr>
      <w:t>ViscoTec</w:t>
    </w:r>
    <w:r w:rsidRPr="00525CD7">
      <w:rPr>
        <w:noProof/>
        <w:sz w:val="14"/>
        <w:szCs w:val="14"/>
        <w:lang w:val="en-GB"/>
      </w:rPr>
      <w:tab/>
      <w:t>Amperstraße 13</w:t>
    </w:r>
    <w:r w:rsidRPr="00525CD7">
      <w:rPr>
        <w:noProof/>
        <w:color w:val="7F7F7F"/>
        <w:sz w:val="14"/>
        <w:szCs w:val="14"/>
        <w:lang w:val="en-GB"/>
      </w:rPr>
      <w:tab/>
    </w:r>
    <w:r w:rsidRPr="00525CD7">
      <w:rPr>
        <w:b/>
        <w:noProof/>
        <w:color w:val="00B0F0"/>
        <w:sz w:val="14"/>
        <w:szCs w:val="14"/>
        <w:lang w:val="en-GB"/>
      </w:rPr>
      <w:t>T</w:t>
    </w:r>
    <w:r w:rsidRPr="00525CD7">
      <w:rPr>
        <w:noProof/>
        <w:color w:val="7F7F7F"/>
        <w:sz w:val="14"/>
        <w:szCs w:val="14"/>
        <w:lang w:val="en-GB"/>
      </w:rPr>
      <w:t xml:space="preserve">  </w:t>
    </w:r>
    <w:r w:rsidRPr="00525CD7">
      <w:rPr>
        <w:noProof/>
        <w:sz w:val="14"/>
        <w:szCs w:val="14"/>
        <w:lang w:val="en-GB"/>
      </w:rPr>
      <w:t>+49 8631 9274-0</w:t>
    </w:r>
    <w:r w:rsidRPr="00525CD7">
      <w:rPr>
        <w:noProof/>
        <w:color w:val="7F7F7F"/>
        <w:sz w:val="14"/>
        <w:szCs w:val="14"/>
        <w:lang w:val="en-GB"/>
      </w:rPr>
      <w:tab/>
    </w:r>
    <w:r w:rsidRPr="00525CD7">
      <w:rPr>
        <w:b/>
        <w:noProof/>
        <w:color w:val="00B0F0"/>
        <w:sz w:val="14"/>
        <w:szCs w:val="14"/>
        <w:lang w:val="en-GB"/>
      </w:rPr>
      <w:t>W</w:t>
    </w:r>
    <w:r w:rsidRPr="00525CD7">
      <w:rPr>
        <w:noProof/>
        <w:color w:val="7F7F7F"/>
        <w:sz w:val="14"/>
        <w:szCs w:val="14"/>
        <w:lang w:val="en-GB"/>
      </w:rPr>
      <w:t xml:space="preserve"> </w:t>
    </w:r>
    <w:r w:rsidRPr="00525CD7">
      <w:rPr>
        <w:noProof/>
        <w:color w:val="7F7F7F"/>
        <w:sz w:val="20"/>
        <w:szCs w:val="20"/>
        <w:lang w:val="en-GB"/>
      </w:rPr>
      <w:t xml:space="preserve"> </w:t>
    </w:r>
    <w:r w:rsidRPr="00525CD7">
      <w:rPr>
        <w:noProof/>
        <w:sz w:val="14"/>
        <w:szCs w:val="14"/>
        <w:lang w:val="en-GB"/>
      </w:rPr>
      <w:t xml:space="preserve">www.viscotec.de </w:t>
    </w:r>
  </w:p>
  <w:p w14:paraId="1BC17EC0"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6D0D0" w14:textId="77777777" w:rsidR="001F537A" w:rsidRDefault="001F537A" w:rsidP="00A32B7C">
      <w:r>
        <w:separator/>
      </w:r>
    </w:p>
  </w:footnote>
  <w:footnote w:type="continuationSeparator" w:id="0">
    <w:p w14:paraId="1E25BD40" w14:textId="77777777" w:rsidR="001F537A" w:rsidRDefault="001F537A"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6847B"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626F18E7" wp14:editId="5B1B31A1">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35255074" w14:textId="77777777" w:rsidR="006B78C4" w:rsidRDefault="006B78C4" w:rsidP="00A32B7C">
    <w:pPr>
      <w:pStyle w:val="Kopfzeile"/>
    </w:pPr>
  </w:p>
  <w:p w14:paraId="738C5006" w14:textId="77777777" w:rsidR="006B78C4" w:rsidRDefault="006B78C4" w:rsidP="00A32B7C">
    <w:pPr>
      <w:pStyle w:val="Kopfzeile"/>
    </w:pPr>
  </w:p>
  <w:p w14:paraId="68E6E6DF" w14:textId="77777777" w:rsidR="006B78C4" w:rsidRDefault="006B78C4" w:rsidP="00A32B7C">
    <w:pPr>
      <w:pStyle w:val="Kopfzeile"/>
    </w:pPr>
  </w:p>
  <w:p w14:paraId="7D33DA0A" w14:textId="77777777" w:rsidR="006B78C4" w:rsidRDefault="006B78C4" w:rsidP="00A32B7C">
    <w:pPr>
      <w:pStyle w:val="Kopfzeile"/>
    </w:pPr>
  </w:p>
  <w:p w14:paraId="4940BA74" w14:textId="77777777" w:rsidR="006B78C4" w:rsidRDefault="00DA128F" w:rsidP="00DA128F">
    <w:pPr>
      <w:pStyle w:val="KopfzeileHeadline"/>
    </w:pPr>
    <w:r w:rsidRPr="00BD6574">
      <w:t>PRES</w:t>
    </w:r>
    <w:r>
      <w:t>S RELEASE</w:t>
    </w:r>
  </w:p>
  <w:p w14:paraId="533DC1B1" w14:textId="77777777" w:rsidR="006B78C4" w:rsidRDefault="006B78C4" w:rsidP="00A32B7C">
    <w:pPr>
      <w:pStyle w:val="Kopfzeile"/>
    </w:pPr>
  </w:p>
  <w:p w14:paraId="033C7D12" w14:textId="77777777"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FA0"/>
    <w:rsid w:val="00047FA0"/>
    <w:rsid w:val="0007129F"/>
    <w:rsid w:val="000B283B"/>
    <w:rsid w:val="000B44E6"/>
    <w:rsid w:val="000D7869"/>
    <w:rsid w:val="000F3990"/>
    <w:rsid w:val="00100CE6"/>
    <w:rsid w:val="0019178B"/>
    <w:rsid w:val="001F537A"/>
    <w:rsid w:val="00207D48"/>
    <w:rsid w:val="00213097"/>
    <w:rsid w:val="00216DE4"/>
    <w:rsid w:val="00217A6A"/>
    <w:rsid w:val="002B4444"/>
    <w:rsid w:val="002C1B58"/>
    <w:rsid w:val="002F00CC"/>
    <w:rsid w:val="00304C95"/>
    <w:rsid w:val="00310BD9"/>
    <w:rsid w:val="00346F0D"/>
    <w:rsid w:val="003857C3"/>
    <w:rsid w:val="003B111D"/>
    <w:rsid w:val="003D22D6"/>
    <w:rsid w:val="003E1D0F"/>
    <w:rsid w:val="004E6FF0"/>
    <w:rsid w:val="004F0705"/>
    <w:rsid w:val="00502B11"/>
    <w:rsid w:val="0050565F"/>
    <w:rsid w:val="00507040"/>
    <w:rsid w:val="00517A36"/>
    <w:rsid w:val="00525CD7"/>
    <w:rsid w:val="0056210E"/>
    <w:rsid w:val="00592CA1"/>
    <w:rsid w:val="005C32E1"/>
    <w:rsid w:val="00610C87"/>
    <w:rsid w:val="006219C0"/>
    <w:rsid w:val="00656EBC"/>
    <w:rsid w:val="00670B7B"/>
    <w:rsid w:val="00690473"/>
    <w:rsid w:val="006B78C4"/>
    <w:rsid w:val="006C0AC6"/>
    <w:rsid w:val="006C71B5"/>
    <w:rsid w:val="006E2BC6"/>
    <w:rsid w:val="0071349E"/>
    <w:rsid w:val="00756476"/>
    <w:rsid w:val="00762258"/>
    <w:rsid w:val="00784068"/>
    <w:rsid w:val="00791C50"/>
    <w:rsid w:val="007C6E88"/>
    <w:rsid w:val="007C77C9"/>
    <w:rsid w:val="007E0387"/>
    <w:rsid w:val="007E6CA0"/>
    <w:rsid w:val="00853652"/>
    <w:rsid w:val="008F388C"/>
    <w:rsid w:val="009403A2"/>
    <w:rsid w:val="00986F58"/>
    <w:rsid w:val="009A7DD9"/>
    <w:rsid w:val="009C4840"/>
    <w:rsid w:val="009D0A72"/>
    <w:rsid w:val="00A02963"/>
    <w:rsid w:val="00A23D8E"/>
    <w:rsid w:val="00A315BB"/>
    <w:rsid w:val="00A32B7C"/>
    <w:rsid w:val="00AB3895"/>
    <w:rsid w:val="00AC080F"/>
    <w:rsid w:val="00AE544C"/>
    <w:rsid w:val="00B07A84"/>
    <w:rsid w:val="00B12037"/>
    <w:rsid w:val="00B1362C"/>
    <w:rsid w:val="00B24A85"/>
    <w:rsid w:val="00B27160"/>
    <w:rsid w:val="00B5520E"/>
    <w:rsid w:val="00B60D2C"/>
    <w:rsid w:val="00BD097C"/>
    <w:rsid w:val="00C135DE"/>
    <w:rsid w:val="00C75A4E"/>
    <w:rsid w:val="00C83E1A"/>
    <w:rsid w:val="00C93794"/>
    <w:rsid w:val="00CA44B8"/>
    <w:rsid w:val="00CD306B"/>
    <w:rsid w:val="00CF08AA"/>
    <w:rsid w:val="00D130D4"/>
    <w:rsid w:val="00D520FF"/>
    <w:rsid w:val="00D64095"/>
    <w:rsid w:val="00D844A5"/>
    <w:rsid w:val="00D87711"/>
    <w:rsid w:val="00DA128F"/>
    <w:rsid w:val="00DE1923"/>
    <w:rsid w:val="00DE41D5"/>
    <w:rsid w:val="00DF6847"/>
    <w:rsid w:val="00DF7061"/>
    <w:rsid w:val="00E51612"/>
    <w:rsid w:val="00E7792E"/>
    <w:rsid w:val="00E9220E"/>
    <w:rsid w:val="00EB69BA"/>
    <w:rsid w:val="00EC0948"/>
    <w:rsid w:val="00ED36C9"/>
    <w:rsid w:val="00ED3E57"/>
    <w:rsid w:val="00F3451B"/>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B2624F"/>
  <w15:docId w15:val="{58C619F0-73D0-48B8-8699-1693EDE69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0CA9F-563E-47A3-B64E-F4CA307CE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850</Words>
  <Characters>5361</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3</cp:revision>
  <cp:lastPrinted>2019-05-24T10:23:00Z</cp:lastPrinted>
  <dcterms:created xsi:type="dcterms:W3CDTF">2019-05-27T05:46:00Z</dcterms:created>
  <dcterms:modified xsi:type="dcterms:W3CDTF">2019-05-27T15:10:00Z</dcterms:modified>
</cp:coreProperties>
</file>