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948" w:rsidRPr="00A32B7C" w:rsidRDefault="00152F1F" w:rsidP="00A32B7C">
      <w:pPr>
        <w:pStyle w:val="berschrift1"/>
      </w:pPr>
      <w:bookmarkStart w:id="0" w:name="_Hlk517093228"/>
      <w:r>
        <w:t>2500</w:t>
      </w:r>
      <w:r w:rsidR="00C43EDA">
        <w:t xml:space="preserve"> </w:t>
      </w:r>
      <w:r w:rsidR="00B258DC">
        <w:t>E</w:t>
      </w:r>
      <w:r w:rsidR="00C43EDA">
        <w:t xml:space="preserve">uros for a </w:t>
      </w:r>
      <w:r w:rsidR="00B258DC">
        <w:t>G</w:t>
      </w:r>
      <w:r w:rsidR="00C43EDA">
        <w:t xml:space="preserve">ood </w:t>
      </w:r>
      <w:r w:rsidR="00B258DC">
        <w:t>C</w:t>
      </w:r>
      <w:r w:rsidR="00C43EDA">
        <w:t xml:space="preserve">ause </w:t>
      </w:r>
    </w:p>
    <w:p w:rsidR="00EC0948" w:rsidRPr="00EC0948" w:rsidRDefault="00EC0948" w:rsidP="00A32B7C"/>
    <w:p w:rsidR="00EC0948" w:rsidRPr="00A32B7C" w:rsidRDefault="00C43EDA" w:rsidP="00A32B7C">
      <w:pPr>
        <w:pStyle w:val="Untertitel"/>
      </w:pPr>
      <w:r>
        <w:t>preeflow donates to the foundation “</w:t>
      </w:r>
      <w:proofErr w:type="spellStart"/>
      <w:r>
        <w:t>Weltkinderlachen</w:t>
      </w:r>
      <w:proofErr w:type="spellEnd"/>
      <w:r>
        <w:t xml:space="preserve">” for Christmas </w:t>
      </w:r>
    </w:p>
    <w:p w:rsidR="00EC0948" w:rsidRPr="00EC0948" w:rsidRDefault="00EC0948" w:rsidP="00A32B7C"/>
    <w:p w:rsidR="00C43EDA" w:rsidRDefault="00C43EDA" w:rsidP="00C43EDA">
      <w:pPr>
        <w:pStyle w:val="Presse-Fliesstext"/>
      </w:pPr>
      <w:r>
        <w:t>Christmas time is time for donations – the brand preeflow by ViscoTec also represents this principle. Every year at Christmas, preeflo</w:t>
      </w:r>
      <w:bookmarkStart w:id="1" w:name="_GoBack"/>
      <w:bookmarkEnd w:id="1"/>
      <w:r>
        <w:t xml:space="preserve">w donates to a </w:t>
      </w:r>
      <w:r w:rsidR="004A7D7A">
        <w:t>charitable</w:t>
      </w:r>
      <w:r>
        <w:t xml:space="preserve"> organization. In 2018</w:t>
      </w:r>
      <w:r w:rsidR="004A7D7A">
        <w:t>,</w:t>
      </w:r>
      <w:r>
        <w:t xml:space="preserve"> the foundation </w:t>
      </w:r>
      <w:proofErr w:type="spellStart"/>
      <w:r>
        <w:t>Weltkinderlachen</w:t>
      </w:r>
      <w:proofErr w:type="spellEnd"/>
      <w:r>
        <w:t xml:space="preserve">® was chosen. With this donation, preeflow supports needy children from the home region of </w:t>
      </w:r>
      <w:proofErr w:type="spellStart"/>
      <w:r>
        <w:t>Altötting</w:t>
      </w:r>
      <w:proofErr w:type="spellEnd"/>
      <w:r>
        <w:t xml:space="preserve"> and </w:t>
      </w:r>
      <w:proofErr w:type="spellStart"/>
      <w:r>
        <w:t>Mühldorf</w:t>
      </w:r>
      <w:proofErr w:type="spellEnd"/>
      <w:r>
        <w:t xml:space="preserve"> who are dependent on outside help.  </w:t>
      </w:r>
    </w:p>
    <w:p w:rsidR="00C43EDA" w:rsidRDefault="00C43EDA" w:rsidP="00C43EDA">
      <w:pPr>
        <w:pStyle w:val="Presse-Fliesstext"/>
      </w:pPr>
    </w:p>
    <w:p w:rsidR="00C43EDA" w:rsidRDefault="00152F1F" w:rsidP="00C43EDA">
      <w:pPr>
        <w:pStyle w:val="Presse-Fliesstext"/>
      </w:pPr>
      <w:r>
        <w:t>2500</w:t>
      </w:r>
      <w:r w:rsidR="00C43EDA">
        <w:t xml:space="preserve"> </w:t>
      </w:r>
      <w:r w:rsidR="004A7D7A">
        <w:t>e</w:t>
      </w:r>
      <w:r w:rsidR="00C43EDA">
        <w:t>uro</w:t>
      </w:r>
      <w:r w:rsidR="004A7D7A">
        <w:t>s</w:t>
      </w:r>
      <w:r w:rsidR="00C43EDA">
        <w:t xml:space="preserve"> were collected as part of the donation campaign. </w:t>
      </w:r>
      <w:r>
        <w:t>2500</w:t>
      </w:r>
      <w:r w:rsidR="00C43EDA">
        <w:t xml:space="preserve"> </w:t>
      </w:r>
      <w:r w:rsidR="004A7D7A">
        <w:t>e</w:t>
      </w:r>
      <w:r w:rsidR="00C43EDA">
        <w:t>uro</w:t>
      </w:r>
      <w:r w:rsidR="004A7D7A">
        <w:t>s</w:t>
      </w:r>
      <w:r w:rsidR="00C43EDA">
        <w:t xml:space="preserve"> which help children in need to find their own way into life.  More information about the organization </w:t>
      </w:r>
      <w:r w:rsidR="004A7D7A">
        <w:t>“</w:t>
      </w:r>
      <w:proofErr w:type="spellStart"/>
      <w:r w:rsidR="00C43EDA">
        <w:t>Weltkinderlachen</w:t>
      </w:r>
      <w:proofErr w:type="spellEnd"/>
      <w:r w:rsidR="004A7D7A">
        <w:t>”</w:t>
      </w:r>
      <w:r w:rsidR="00C43EDA">
        <w:t xml:space="preserve"> can be found at: </w:t>
      </w:r>
      <w:hyperlink r:id="rId7" w:history="1">
        <w:r w:rsidR="004A7D7A" w:rsidRPr="00715064">
          <w:rPr>
            <w:rStyle w:val="Hyperlink"/>
          </w:rPr>
          <w:t>https://www.weltkinderlachen.org/</w:t>
        </w:r>
      </w:hyperlink>
      <w:r w:rsidR="00C43EDA">
        <w:t xml:space="preserve">. </w:t>
      </w:r>
    </w:p>
    <w:p w:rsidR="00C43EDA" w:rsidRDefault="00C43EDA" w:rsidP="00C43EDA">
      <w:pPr>
        <w:pStyle w:val="Presse-Fliesstext"/>
      </w:pPr>
    </w:p>
    <w:p w:rsidR="00C43EDA" w:rsidRDefault="004A7D7A" w:rsidP="00C43EDA">
      <w:pPr>
        <w:pStyle w:val="Presse-Fliesstext"/>
      </w:pPr>
      <w:r w:rsidRPr="004D43FF">
        <w:t>Who receives the Christmas donation from preeflow is decided each year anew.</w:t>
      </w:r>
      <w:r>
        <w:t xml:space="preserve"> This gives</w:t>
      </w:r>
      <w:r w:rsidR="00C43EDA">
        <w:t xml:space="preserve"> regional, national and international organizations the chance to </w:t>
      </w:r>
      <w:r>
        <w:t>receive financial</w:t>
      </w:r>
      <w:r w:rsidR="00C43EDA">
        <w:t xml:space="preserve"> support </w:t>
      </w:r>
      <w:r>
        <w:t>from</w:t>
      </w:r>
      <w:r w:rsidR="00C43EDA">
        <w:t xml:space="preserve"> preeflow next year. </w:t>
      </w:r>
    </w:p>
    <w:p w:rsidR="00C43EDA" w:rsidRDefault="00C43EDA" w:rsidP="00C43EDA">
      <w:pPr>
        <w:pStyle w:val="Presse-Fliesstext"/>
      </w:pPr>
    </w:p>
    <w:p w:rsidR="00FC356D" w:rsidRPr="00853652" w:rsidRDefault="00FC356D" w:rsidP="00A32B7C"/>
    <w:p w:rsidR="00853652" w:rsidRPr="00853652" w:rsidRDefault="00152F1F" w:rsidP="00A32B7C">
      <w:r>
        <w:t>907</w:t>
      </w:r>
      <w:r w:rsidR="00853652" w:rsidRPr="00853652">
        <w:rPr>
          <w:color w:val="FF0000"/>
        </w:rPr>
        <w:t xml:space="preserve"> </w:t>
      </w:r>
      <w:r w:rsidR="00853652" w:rsidRPr="00853652">
        <w:t xml:space="preserve">characters including spaces. Reprinting free of charge. Copy requested. </w:t>
      </w:r>
    </w:p>
    <w:p w:rsidR="00853652" w:rsidRDefault="00853652" w:rsidP="00A32B7C"/>
    <w:p w:rsidR="00696824" w:rsidRPr="00853652" w:rsidRDefault="00696824" w:rsidP="00A32B7C"/>
    <w:p w:rsidR="00853652" w:rsidRDefault="00853652" w:rsidP="00A32B7C"/>
    <w:p w:rsidR="00A32B7C" w:rsidRDefault="00A32B7C" w:rsidP="00A32B7C"/>
    <w:p w:rsidR="00A32B7C" w:rsidRPr="00853652" w:rsidRDefault="00A32B7C" w:rsidP="00A32B7C">
      <w:pPr>
        <w:pStyle w:val="Untertitel"/>
      </w:pPr>
      <w:r>
        <w:t>Pictures:</w:t>
      </w:r>
    </w:p>
    <w:p w:rsidR="00853652" w:rsidRPr="00853652" w:rsidRDefault="00853652" w:rsidP="00A32B7C">
      <w:pPr>
        <w:pStyle w:val="StandardWeb"/>
      </w:pPr>
      <w:r w:rsidRPr="00853652">
        <w:rPr>
          <w:noProof/>
        </w:rPr>
        <w:drawing>
          <wp:inline distT="0" distB="0" distL="0" distR="0" wp14:anchorId="6648AE87" wp14:editId="0D5C4E7B">
            <wp:extent cx="1670870" cy="1251976"/>
            <wp:effectExtent l="19050" t="19050" r="24765" b="2476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670870" cy="1251976"/>
                    </a:xfrm>
                    <a:prstGeom prst="rect">
                      <a:avLst/>
                    </a:prstGeom>
                    <a:noFill/>
                    <a:ln>
                      <a:solidFill>
                        <a:schemeClr val="accent1"/>
                      </a:solidFill>
                    </a:ln>
                  </pic:spPr>
                </pic:pic>
              </a:graphicData>
            </a:graphic>
          </wp:inline>
        </w:drawing>
      </w:r>
    </w:p>
    <w:p w:rsidR="00A32B7C" w:rsidRPr="00A4676B" w:rsidRDefault="00A4676B" w:rsidP="00A32B7C">
      <w:pPr>
        <w:pStyle w:val="Untertitel"/>
        <w:rPr>
          <w:lang w:val="en-GB"/>
        </w:rPr>
      </w:pPr>
      <w:r w:rsidRPr="00A4676B">
        <w:rPr>
          <w:rFonts w:eastAsia="Times New Roman"/>
          <w:b w:val="0"/>
          <w:i/>
          <w:sz w:val="18"/>
          <w:szCs w:val="18"/>
          <w:lang w:val="en-GB" w:eastAsia="de-DE"/>
        </w:rPr>
        <w:t xml:space="preserve">From left to right: preeflow manager Thomas Diringer, </w:t>
      </w:r>
      <w:proofErr w:type="spellStart"/>
      <w:r w:rsidRPr="00A4676B">
        <w:rPr>
          <w:rFonts w:eastAsia="Times New Roman"/>
          <w:b w:val="0"/>
          <w:i/>
          <w:sz w:val="18"/>
          <w:szCs w:val="18"/>
          <w:lang w:val="en-GB" w:eastAsia="de-DE"/>
        </w:rPr>
        <w:t>Weltkinderlachen</w:t>
      </w:r>
      <w:proofErr w:type="spellEnd"/>
      <w:r w:rsidRPr="00A4676B">
        <w:rPr>
          <w:rFonts w:eastAsia="Times New Roman"/>
          <w:b w:val="0"/>
          <w:i/>
          <w:sz w:val="18"/>
          <w:szCs w:val="18"/>
          <w:lang w:val="en-GB" w:eastAsia="de-DE"/>
        </w:rPr>
        <w:t xml:space="preserve"> board member Franz </w:t>
      </w:r>
      <w:proofErr w:type="spellStart"/>
      <w:r w:rsidRPr="00A4676B">
        <w:rPr>
          <w:rFonts w:eastAsia="Times New Roman"/>
          <w:b w:val="0"/>
          <w:i/>
          <w:sz w:val="18"/>
          <w:szCs w:val="18"/>
          <w:lang w:val="en-GB" w:eastAsia="de-DE"/>
        </w:rPr>
        <w:t>Trifellner</w:t>
      </w:r>
      <w:proofErr w:type="spellEnd"/>
      <w:r w:rsidRPr="00A4676B">
        <w:rPr>
          <w:rFonts w:eastAsia="Times New Roman"/>
          <w:b w:val="0"/>
          <w:i/>
          <w:sz w:val="18"/>
          <w:szCs w:val="18"/>
          <w:lang w:val="en-GB" w:eastAsia="de-DE"/>
        </w:rPr>
        <w:t xml:space="preserve"> and ViscoTec </w:t>
      </w:r>
      <w:r>
        <w:rPr>
          <w:rFonts w:eastAsia="Times New Roman"/>
          <w:b w:val="0"/>
          <w:i/>
          <w:sz w:val="18"/>
          <w:szCs w:val="18"/>
          <w:lang w:val="en-GB" w:eastAsia="de-DE"/>
        </w:rPr>
        <w:t>CEO</w:t>
      </w:r>
      <w:r w:rsidRPr="00A4676B">
        <w:rPr>
          <w:rFonts w:eastAsia="Times New Roman"/>
          <w:b w:val="0"/>
          <w:i/>
          <w:sz w:val="18"/>
          <w:szCs w:val="18"/>
          <w:lang w:val="en-GB" w:eastAsia="de-DE"/>
        </w:rPr>
        <w:t xml:space="preserve"> Georg Senftl at the symbolic cheque presentation.</w:t>
      </w:r>
    </w:p>
    <w:p w:rsidR="004A7D7A" w:rsidRPr="00A4676B" w:rsidRDefault="004A7D7A" w:rsidP="004A7D7A">
      <w:pPr>
        <w:rPr>
          <w:lang w:val="en-GB"/>
        </w:rPr>
      </w:pPr>
    </w:p>
    <w:p w:rsidR="00152F1F" w:rsidRPr="00A4676B" w:rsidRDefault="00152F1F" w:rsidP="004A7D7A">
      <w:pPr>
        <w:rPr>
          <w:lang w:val="en-GB"/>
        </w:rPr>
      </w:pPr>
    </w:p>
    <w:p w:rsidR="00A4676B" w:rsidRDefault="00A4676B" w:rsidP="00A32B7C">
      <w:pPr>
        <w:pStyle w:val="Untertitel"/>
        <w:rPr>
          <w:lang w:val="en-GB"/>
        </w:rPr>
      </w:pPr>
    </w:p>
    <w:p w:rsidR="00FC356D" w:rsidRPr="006219C0" w:rsidRDefault="003D22D6" w:rsidP="00A32B7C">
      <w:pPr>
        <w:pStyle w:val="Untertitel"/>
      </w:pPr>
      <w:r>
        <w:lastRenderedPageBreak/>
        <w:t>Micro</w:t>
      </w:r>
      <w:r w:rsidR="002F00CC">
        <w:t>dispensing</w:t>
      </w:r>
      <w:r w:rsidR="00FC356D" w:rsidRPr="006219C0">
        <w:t xml:space="preserve"> in </w:t>
      </w:r>
      <w:r>
        <w:t>p</w:t>
      </w:r>
      <w:r w:rsidR="00FC356D" w:rsidRPr="006219C0">
        <w:t>erfe</w:t>
      </w:r>
      <w:r>
        <w:t>c</w:t>
      </w:r>
      <w:r w:rsidR="00FC356D" w:rsidRPr="006219C0">
        <w:t>tion!</w:t>
      </w:r>
    </w:p>
    <w:p w:rsidR="00E7792E" w:rsidRPr="00A32B7C" w:rsidRDefault="00ED36C9" w:rsidP="00A32B7C">
      <w:r w:rsidRPr="00A32B7C">
        <w:t xml:space="preserve">preeflow® is a brand name powered by ViscoTec </w:t>
      </w:r>
      <w:proofErr w:type="spellStart"/>
      <w:r w:rsidRPr="00A32B7C">
        <w:t>Pumpen</w:t>
      </w:r>
      <w:proofErr w:type="spellEnd"/>
      <w:r w:rsidRPr="00A32B7C">
        <w:t xml:space="preserve">- u. </w:t>
      </w:r>
      <w:proofErr w:type="spellStart"/>
      <w:r w:rsidRPr="00A32B7C">
        <w:t>Dosiertechnik</w:t>
      </w:r>
      <w:proofErr w:type="spellEnd"/>
      <w:r w:rsidRPr="00A32B7C">
        <w:t xml:space="preserve"> GmbH. ViscoTec primarily deals in systems required for conveying, dosing, applying, filling and emptying medium to high-viscosity fluids. The headquarters of the technological market leader is in Töging (upper Bavaria, near Munich). In addition, ViscoTec has subsidiaries in the USA, in China, Singapore and in India and employs about </w:t>
      </w:r>
      <w:r w:rsidR="00C75A4E" w:rsidRPr="00A32B7C">
        <w:t>200</w:t>
      </w:r>
      <w:r w:rsidRPr="00A32B7C">
        <w:t xml:space="preserve"> people worldwide. Established in 2008, preeflow® ensures precise, purely volumetric </w:t>
      </w:r>
      <w:r w:rsidR="002F00CC" w:rsidRPr="00A32B7C">
        <w:t>dispensing</w:t>
      </w:r>
      <w:r w:rsidRPr="00A32B7C">
        <w:t xml:space="preserve"> of liquids in the smallest of quantities. preeflow® products are appreciated worldwide, not to mention because of their unique quality - Made in Germany. An international distribution network offers professional service and support in all areas of preeflow® dosing systems. The various fields of application include, among others, automotive, electrical and electronics industry, medical technology, aerospace, renewable energies, electrical and hybrid technology and measurement and sensor technology. The complete preeflow® portfolio can be easily integrated due to standardized interfaces. Worldwide more than </w:t>
      </w:r>
      <w:r w:rsidR="004E6FF0" w:rsidRPr="00A32B7C">
        <w:t>2</w:t>
      </w:r>
      <w:r w:rsidRPr="00A32B7C">
        <w:t>0,000 preeflow® systems are working in semi- or fully-automated dosing applications - to the user’s and customer's complete satisfaction</w:t>
      </w:r>
      <w:r w:rsidR="00E7792E" w:rsidRPr="00A32B7C">
        <w:t>.</w:t>
      </w:r>
    </w:p>
    <w:p w:rsidR="00BD097C" w:rsidRPr="006219C0" w:rsidRDefault="00BD097C" w:rsidP="00A32B7C"/>
    <w:p w:rsidR="00AB3895" w:rsidRPr="006219C0" w:rsidRDefault="00AB3895" w:rsidP="00A32B7C"/>
    <w:p w:rsidR="00AB3895" w:rsidRPr="006219C0" w:rsidRDefault="00AB3895" w:rsidP="00A32B7C"/>
    <w:p w:rsidR="00FC356D" w:rsidRPr="006219C0" w:rsidRDefault="00FC356D" w:rsidP="00A32B7C"/>
    <w:p w:rsidR="00B1362C" w:rsidRPr="006219C0" w:rsidRDefault="00B1362C" w:rsidP="00A32B7C"/>
    <w:p w:rsidR="00BD097C" w:rsidRPr="006219C0" w:rsidRDefault="00BD097C" w:rsidP="00A32B7C">
      <w:pPr>
        <w:pStyle w:val="Untertitel"/>
      </w:pPr>
      <w:r w:rsidRPr="006219C0">
        <w:t>Press</w:t>
      </w:r>
      <w:r w:rsidR="006C0AC6" w:rsidRPr="006219C0">
        <w:t xml:space="preserve"> contact</w:t>
      </w:r>
      <w:r w:rsidRPr="006219C0">
        <w:t>:</w:t>
      </w:r>
    </w:p>
    <w:p w:rsidR="00BD097C" w:rsidRPr="006219C0" w:rsidRDefault="00BD097C" w:rsidP="00A32B7C"/>
    <w:p w:rsidR="00BD097C" w:rsidRPr="00310BD9" w:rsidRDefault="00BD097C" w:rsidP="00A32B7C">
      <w:r w:rsidRPr="00310BD9">
        <w:t xml:space="preserve">Thomas Diringer, </w:t>
      </w:r>
      <w:r w:rsidR="009C4840" w:rsidRPr="00310BD9">
        <w:t>Manager Business Unit Components &amp; Devices</w:t>
      </w:r>
    </w:p>
    <w:p w:rsidR="00BD097C" w:rsidRPr="00525CD7" w:rsidRDefault="00BD097C" w:rsidP="00A32B7C">
      <w:pPr>
        <w:rPr>
          <w:lang w:val="de-DE"/>
        </w:rPr>
      </w:pPr>
      <w:r w:rsidRPr="00525CD7">
        <w:rPr>
          <w:lang w:val="de-DE"/>
        </w:rPr>
        <w:t>ViscoTec Pumpen- u. Dosiertechnik GmbH</w:t>
      </w:r>
    </w:p>
    <w:p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rsidR="00BD097C" w:rsidRPr="006219C0" w:rsidRDefault="009C4840" w:rsidP="00A32B7C">
      <w:r w:rsidRPr="006219C0">
        <w:t>Phone</w:t>
      </w:r>
      <w:r w:rsidR="00BD097C" w:rsidRPr="006219C0">
        <w:t xml:space="preserve"> +49 8631 9274-441 </w:t>
      </w:r>
    </w:p>
    <w:p w:rsidR="00BD097C" w:rsidRPr="006219C0" w:rsidRDefault="00BD097C" w:rsidP="00A32B7C">
      <w:r w:rsidRPr="006219C0">
        <w:t>E-Mail: thomas.diringer@viscotec.de · www.preeflow.com</w:t>
      </w:r>
    </w:p>
    <w:p w:rsidR="00BD097C" w:rsidRPr="006219C0" w:rsidRDefault="00BD097C" w:rsidP="00A32B7C"/>
    <w:p w:rsidR="00BD097C" w:rsidRPr="00525CD7" w:rsidRDefault="00BD097C" w:rsidP="00A32B7C">
      <w:pPr>
        <w:rPr>
          <w:lang w:val="de-DE"/>
        </w:rPr>
      </w:pPr>
      <w:r w:rsidRPr="00525CD7">
        <w:rPr>
          <w:lang w:val="de-DE"/>
        </w:rPr>
        <w:t xml:space="preserve">Elisabeth </w:t>
      </w:r>
      <w:r w:rsidR="003B111D" w:rsidRPr="00525CD7">
        <w:rPr>
          <w:lang w:val="de-DE"/>
        </w:rPr>
        <w:t>Naderer</w:t>
      </w:r>
      <w:r w:rsidRPr="00525CD7">
        <w:rPr>
          <w:lang w:val="de-DE"/>
        </w:rPr>
        <w:t>, Leitung Marketing</w:t>
      </w:r>
    </w:p>
    <w:p w:rsidR="00BD097C" w:rsidRPr="00525CD7" w:rsidRDefault="00BD097C" w:rsidP="00A32B7C">
      <w:pPr>
        <w:rPr>
          <w:lang w:val="de-DE"/>
        </w:rPr>
      </w:pPr>
      <w:r w:rsidRPr="00525CD7">
        <w:rPr>
          <w:lang w:val="de-DE"/>
        </w:rPr>
        <w:t>ViscoTec Pumpen- u. Dosiertechnik GmbH</w:t>
      </w:r>
    </w:p>
    <w:p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rsidR="00BD097C" w:rsidRPr="00525CD7" w:rsidRDefault="009C4840" w:rsidP="00A32B7C">
      <w:pPr>
        <w:rPr>
          <w:lang w:val="de-DE"/>
        </w:rPr>
      </w:pPr>
      <w:r w:rsidRPr="00525CD7">
        <w:rPr>
          <w:lang w:val="de-DE"/>
        </w:rPr>
        <w:t>Phone</w:t>
      </w:r>
      <w:r w:rsidR="00BD097C" w:rsidRPr="00525CD7">
        <w:rPr>
          <w:lang w:val="de-DE"/>
        </w:rPr>
        <w:t xml:space="preserve"> +49 8631 9274-447 </w:t>
      </w:r>
    </w:p>
    <w:p w:rsidR="00207D48" w:rsidRPr="00525CD7" w:rsidRDefault="00BD097C" w:rsidP="00A32B7C">
      <w:pPr>
        <w:rPr>
          <w:sz w:val="24"/>
          <w:szCs w:val="24"/>
          <w:lang w:val="de-DE"/>
        </w:rPr>
      </w:pPr>
      <w:r w:rsidRPr="00525CD7">
        <w:rPr>
          <w:lang w:val="de-DE"/>
        </w:rPr>
        <w:t>E-Mail: elisabeth.</w:t>
      </w:r>
      <w:r w:rsidR="003B111D" w:rsidRPr="00525CD7">
        <w:rPr>
          <w:lang w:val="de-DE"/>
        </w:rPr>
        <w:t>naderer</w:t>
      </w:r>
      <w:r w:rsidRPr="00525CD7">
        <w:rPr>
          <w:lang w:val="de-DE"/>
        </w:rPr>
        <w:t>@viscotec.de · www.viscotec.de</w:t>
      </w:r>
    </w:p>
    <w:p w:rsidR="00207D48" w:rsidRPr="00525CD7" w:rsidRDefault="00207D48" w:rsidP="00A32B7C">
      <w:pPr>
        <w:rPr>
          <w:lang w:val="de-DE"/>
        </w:rPr>
      </w:pPr>
    </w:p>
    <w:p w:rsidR="00207D48" w:rsidRPr="00525CD7" w:rsidRDefault="00207D48" w:rsidP="00A32B7C">
      <w:pPr>
        <w:rPr>
          <w:lang w:val="de-DE"/>
        </w:rPr>
      </w:pPr>
    </w:p>
    <w:p w:rsidR="00207D48" w:rsidRPr="00525CD7" w:rsidRDefault="00207D48" w:rsidP="00A32B7C">
      <w:pPr>
        <w:rPr>
          <w:lang w:val="de-DE"/>
        </w:rPr>
      </w:pPr>
    </w:p>
    <w:bookmarkEnd w:id="0"/>
    <w:p w:rsidR="006E2BC6" w:rsidRPr="006219C0" w:rsidRDefault="006E2BC6" w:rsidP="00DA128F">
      <w:pPr>
        <w:pStyle w:val="Fusszeile"/>
      </w:pPr>
    </w:p>
    <w:sectPr w:rsidR="006E2BC6" w:rsidRPr="006219C0" w:rsidSect="00FF2E2A">
      <w:headerReference w:type="default" r:id="rId9"/>
      <w:footerReference w:type="default" r:id="rId10"/>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EDA" w:rsidRDefault="00C43EDA" w:rsidP="00A32B7C">
      <w:r>
        <w:separator/>
      </w:r>
    </w:p>
  </w:endnote>
  <w:endnote w:type="continuationSeparator" w:id="0">
    <w:p w:rsidR="00C43EDA" w:rsidRDefault="00C43EDA"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B7C" w:rsidRDefault="00A32B7C" w:rsidP="00A32B7C">
    <w:pPr>
      <w:tabs>
        <w:tab w:val="left" w:pos="3261"/>
      </w:tabs>
      <w:rPr>
        <w:noProof/>
        <w:sz w:val="14"/>
        <w:szCs w:val="14"/>
      </w:rPr>
    </w:pPr>
    <w:bookmarkStart w:id="2" w:name="_Hlk517093279"/>
  </w:p>
  <w:p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0A41D83" wp14:editId="230CFFD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86E6E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rsidR="00A32B7C" w:rsidRDefault="00A32B7C" w:rsidP="00A32B7C">
    <w:pPr>
      <w:tabs>
        <w:tab w:val="left" w:pos="3261"/>
      </w:tabs>
      <w:rPr>
        <w:noProof/>
        <w:sz w:val="14"/>
        <w:szCs w:val="14"/>
      </w:rPr>
    </w:pPr>
  </w:p>
  <w:bookmarkEnd w:id="2"/>
  <w:p w:rsidR="00A32B7C" w:rsidRPr="00525CD7" w:rsidRDefault="00DE1923" w:rsidP="00A32B7C">
    <w:pPr>
      <w:pStyle w:val="Fusszeile"/>
      <w:rPr>
        <w:lang w:val="en-GB"/>
      </w:rPr>
    </w:pPr>
    <w:r w:rsidRPr="00525CD7">
      <w:rPr>
        <w:lang w:val="en-GB"/>
      </w:rPr>
      <w:t>Status</w:t>
    </w:r>
    <w:r w:rsidR="00A32B7C" w:rsidRPr="00525CD7">
      <w:rPr>
        <w:lang w:val="en-GB"/>
      </w:rPr>
      <w:t>: 07.06.2018</w:t>
    </w:r>
    <w:r w:rsidR="00A32B7C" w:rsidRPr="00525CD7">
      <w:rPr>
        <w:color w:val="7F7F7F"/>
        <w:lang w:val="en-GB"/>
      </w:rPr>
      <w:tab/>
    </w:r>
    <w:r w:rsidR="00A32B7C" w:rsidRPr="00525CD7">
      <w:rPr>
        <w:lang w:val="en-GB"/>
      </w:rPr>
      <w:t xml:space="preserve"> </w:t>
    </w:r>
    <w:r w:rsidR="00A32B7C" w:rsidRPr="00525CD7">
      <w:rPr>
        <w:color w:val="7F7F7F"/>
        <w:lang w:val="en-GB"/>
      </w:rPr>
      <w:tab/>
    </w:r>
    <w:r w:rsidR="00A32B7C" w:rsidRPr="00525CD7">
      <w:rPr>
        <w:lang w:val="en-GB"/>
      </w:rPr>
      <w:tab/>
    </w:r>
    <w:r w:rsidR="00CA44B8" w:rsidRPr="00525CD7">
      <w:rPr>
        <w:lang w:val="en-GB"/>
      </w:rPr>
      <w:t>Page</w:t>
    </w:r>
    <w:r w:rsidR="00A32B7C" w:rsidRPr="00525CD7">
      <w:rPr>
        <w:lang w:val="en-GB"/>
      </w:rPr>
      <w:t xml:space="preserve"> </w:t>
    </w:r>
    <w:r w:rsidR="00A32B7C" w:rsidRPr="003976F5">
      <w:fldChar w:fldCharType="begin"/>
    </w:r>
    <w:r w:rsidR="00A32B7C" w:rsidRPr="00525CD7">
      <w:rPr>
        <w:lang w:val="en-GB"/>
      </w:rPr>
      <w:instrText xml:space="preserve"> PAGE </w:instrText>
    </w:r>
    <w:r w:rsidR="00A32B7C" w:rsidRPr="003976F5">
      <w:fldChar w:fldCharType="separate"/>
    </w:r>
    <w:r w:rsidR="00A32B7C" w:rsidRPr="00525CD7">
      <w:rPr>
        <w:lang w:val="en-GB"/>
      </w:rPr>
      <w:t>1</w:t>
    </w:r>
    <w:r w:rsidR="00A32B7C" w:rsidRPr="003976F5">
      <w:fldChar w:fldCharType="end"/>
    </w:r>
    <w:r w:rsidR="00A32B7C" w:rsidRPr="00525CD7">
      <w:rPr>
        <w:lang w:val="en-GB"/>
      </w:rPr>
      <w:t xml:space="preserve"> </w:t>
    </w:r>
    <w:r w:rsidR="00CA44B8" w:rsidRPr="00525CD7">
      <w:rPr>
        <w:lang w:val="en-GB"/>
      </w:rPr>
      <w:t>of</w:t>
    </w:r>
    <w:r w:rsidR="00A32B7C" w:rsidRPr="00525CD7">
      <w:rPr>
        <w:lang w:val="en-GB"/>
      </w:rPr>
      <w:t xml:space="preserve"> </w:t>
    </w:r>
    <w:r w:rsidR="00A32B7C" w:rsidRPr="003976F5">
      <w:fldChar w:fldCharType="begin"/>
    </w:r>
    <w:r w:rsidR="00A32B7C" w:rsidRPr="00525CD7">
      <w:rPr>
        <w:lang w:val="en-GB"/>
      </w:rPr>
      <w:instrText xml:space="preserve"> NUMPAGES  </w:instrText>
    </w:r>
    <w:r w:rsidR="00A32B7C" w:rsidRPr="003976F5">
      <w:fldChar w:fldCharType="separate"/>
    </w:r>
    <w:r w:rsidR="00A32B7C" w:rsidRPr="00525CD7">
      <w:rPr>
        <w:lang w:val="en-GB"/>
      </w:rPr>
      <w:t>2</w:t>
    </w:r>
    <w:r w:rsidR="00A32B7C" w:rsidRPr="003976F5">
      <w:fldChar w:fldCharType="end"/>
    </w:r>
  </w:p>
  <w:p w:rsidR="00A32B7C" w:rsidRPr="00525CD7" w:rsidRDefault="00A32B7C" w:rsidP="00A32B7C">
    <w:pPr>
      <w:tabs>
        <w:tab w:val="left" w:pos="450"/>
        <w:tab w:val="left" w:pos="3261"/>
        <w:tab w:val="left" w:pos="5954"/>
        <w:tab w:val="left" w:pos="8789"/>
      </w:tabs>
      <w:rPr>
        <w:b/>
        <w:noProof/>
        <w:sz w:val="14"/>
        <w:szCs w:val="14"/>
        <w:lang w:val="en-GB"/>
      </w:rPr>
    </w:pPr>
  </w:p>
  <w:p w:rsidR="00A32B7C" w:rsidRPr="00525CD7" w:rsidRDefault="00A32B7C" w:rsidP="00A32B7C">
    <w:pPr>
      <w:tabs>
        <w:tab w:val="left" w:pos="450"/>
        <w:tab w:val="left" w:pos="3261"/>
        <w:tab w:val="left" w:pos="5954"/>
        <w:tab w:val="left" w:pos="8789"/>
      </w:tabs>
      <w:rPr>
        <w:noProof/>
        <w:color w:val="7F7F7F"/>
        <w:sz w:val="14"/>
        <w:szCs w:val="14"/>
        <w:lang w:val="en-GB"/>
      </w:rPr>
    </w:pPr>
    <w:r w:rsidRPr="00525CD7">
      <w:rPr>
        <w:b/>
        <w:noProof/>
        <w:sz w:val="14"/>
        <w:szCs w:val="14"/>
        <w:lang w:val="en-GB"/>
      </w:rPr>
      <w:t>ViscoTec</w:t>
    </w:r>
    <w:r w:rsidRPr="00525CD7">
      <w:rPr>
        <w:noProof/>
        <w:sz w:val="14"/>
        <w:szCs w:val="14"/>
        <w:lang w:val="en-GB"/>
      </w:rPr>
      <w:tab/>
      <w:t>Amperstraße 13</w:t>
    </w:r>
    <w:r w:rsidRPr="00525CD7">
      <w:rPr>
        <w:noProof/>
        <w:color w:val="7F7F7F"/>
        <w:sz w:val="14"/>
        <w:szCs w:val="14"/>
        <w:lang w:val="en-GB"/>
      </w:rPr>
      <w:tab/>
    </w:r>
    <w:r w:rsidRPr="00525CD7">
      <w:rPr>
        <w:b/>
        <w:noProof/>
        <w:color w:val="00B0F0"/>
        <w:sz w:val="14"/>
        <w:szCs w:val="14"/>
        <w:lang w:val="en-GB"/>
      </w:rPr>
      <w:t>T</w:t>
    </w:r>
    <w:r w:rsidRPr="00525CD7">
      <w:rPr>
        <w:noProof/>
        <w:color w:val="7F7F7F"/>
        <w:sz w:val="14"/>
        <w:szCs w:val="14"/>
        <w:lang w:val="en-GB"/>
      </w:rPr>
      <w:t xml:space="preserve">  </w:t>
    </w:r>
    <w:r w:rsidRPr="00525CD7">
      <w:rPr>
        <w:noProof/>
        <w:sz w:val="14"/>
        <w:szCs w:val="14"/>
        <w:lang w:val="en-GB"/>
      </w:rPr>
      <w:t>+49 8631 9274-0</w:t>
    </w:r>
    <w:r w:rsidRPr="00525CD7">
      <w:rPr>
        <w:noProof/>
        <w:color w:val="7F7F7F"/>
        <w:sz w:val="14"/>
        <w:szCs w:val="14"/>
        <w:lang w:val="en-GB"/>
      </w:rPr>
      <w:tab/>
    </w:r>
    <w:r w:rsidRPr="00525CD7">
      <w:rPr>
        <w:b/>
        <w:noProof/>
        <w:color w:val="00B0F0"/>
        <w:sz w:val="14"/>
        <w:szCs w:val="14"/>
        <w:lang w:val="en-GB"/>
      </w:rPr>
      <w:t>W</w:t>
    </w:r>
    <w:r w:rsidRPr="00525CD7">
      <w:rPr>
        <w:noProof/>
        <w:color w:val="7F7F7F"/>
        <w:sz w:val="14"/>
        <w:szCs w:val="14"/>
        <w:lang w:val="en-GB"/>
      </w:rPr>
      <w:t xml:space="preserve"> </w:t>
    </w:r>
    <w:r w:rsidRPr="00525CD7">
      <w:rPr>
        <w:noProof/>
        <w:color w:val="7F7F7F"/>
        <w:sz w:val="20"/>
        <w:szCs w:val="20"/>
        <w:lang w:val="en-GB"/>
      </w:rPr>
      <w:t xml:space="preserve"> </w:t>
    </w:r>
    <w:r w:rsidRPr="00525CD7">
      <w:rPr>
        <w:noProof/>
        <w:sz w:val="14"/>
        <w:szCs w:val="14"/>
        <w:lang w:val="en-GB"/>
      </w:rPr>
      <w:t xml:space="preserve">www.viscotec.de </w:t>
    </w:r>
  </w:p>
  <w:p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EDA" w:rsidRDefault="00C43EDA" w:rsidP="00A32B7C">
      <w:r>
        <w:separator/>
      </w:r>
    </w:p>
  </w:footnote>
  <w:footnote w:type="continuationSeparator" w:id="0">
    <w:p w:rsidR="00C43EDA" w:rsidRDefault="00C43EDA"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8C4" w:rsidRDefault="00C75A4E" w:rsidP="00A32B7C">
    <w:pPr>
      <w:pStyle w:val="Kopfzeile"/>
    </w:pPr>
    <w:r>
      <w:rPr>
        <w:noProof/>
        <w:lang w:eastAsia="de-DE"/>
      </w:rPr>
      <w:drawing>
        <wp:anchor distT="0" distB="0" distL="114300" distR="114300" simplePos="0" relativeHeight="251659264" behindDoc="1" locked="0" layoutInCell="1" allowOverlap="1" wp14:anchorId="2B195403" wp14:editId="05B8C385">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rsidR="006B78C4" w:rsidRDefault="006B78C4" w:rsidP="00A32B7C">
    <w:pPr>
      <w:pStyle w:val="Kopfzeile"/>
    </w:pPr>
  </w:p>
  <w:p w:rsidR="006B78C4" w:rsidRDefault="006B78C4" w:rsidP="00A32B7C">
    <w:pPr>
      <w:pStyle w:val="Kopfzeile"/>
    </w:pPr>
  </w:p>
  <w:p w:rsidR="006B78C4" w:rsidRDefault="006B78C4" w:rsidP="00A32B7C">
    <w:pPr>
      <w:pStyle w:val="Kopfzeile"/>
    </w:pPr>
  </w:p>
  <w:p w:rsidR="006B78C4" w:rsidRDefault="006B78C4" w:rsidP="00A32B7C">
    <w:pPr>
      <w:pStyle w:val="Kopfzeile"/>
    </w:pPr>
  </w:p>
  <w:p w:rsidR="006B78C4" w:rsidRDefault="00DA128F" w:rsidP="00DA128F">
    <w:pPr>
      <w:pStyle w:val="KopfzeileHeadline"/>
    </w:pPr>
    <w:r w:rsidRPr="00BD6574">
      <w:t>PRES</w:t>
    </w:r>
    <w:r>
      <w:t>S RELEASE</w:t>
    </w:r>
  </w:p>
  <w:p w:rsidR="006B78C4" w:rsidRDefault="006B78C4" w:rsidP="00A32B7C">
    <w:pPr>
      <w:pStyle w:val="Kopfzeile"/>
    </w:pPr>
  </w:p>
  <w:p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EDA"/>
    <w:rsid w:val="0007129F"/>
    <w:rsid w:val="000B283B"/>
    <w:rsid w:val="000B44E6"/>
    <w:rsid w:val="000D7869"/>
    <w:rsid w:val="000F3990"/>
    <w:rsid w:val="00100CE6"/>
    <w:rsid w:val="00152F1F"/>
    <w:rsid w:val="0019178B"/>
    <w:rsid w:val="00207D48"/>
    <w:rsid w:val="00213097"/>
    <w:rsid w:val="00216DE4"/>
    <w:rsid w:val="00217A6A"/>
    <w:rsid w:val="002B4444"/>
    <w:rsid w:val="002C1B58"/>
    <w:rsid w:val="002F00CC"/>
    <w:rsid w:val="00304C95"/>
    <w:rsid w:val="00310BD9"/>
    <w:rsid w:val="00346F0D"/>
    <w:rsid w:val="003857C3"/>
    <w:rsid w:val="003B111D"/>
    <w:rsid w:val="003D22D6"/>
    <w:rsid w:val="004A7D7A"/>
    <w:rsid w:val="004E6FF0"/>
    <w:rsid w:val="004F0705"/>
    <w:rsid w:val="00502B11"/>
    <w:rsid w:val="0050565F"/>
    <w:rsid w:val="00517A36"/>
    <w:rsid w:val="00521A8A"/>
    <w:rsid w:val="00525CD7"/>
    <w:rsid w:val="0056210E"/>
    <w:rsid w:val="00592CA1"/>
    <w:rsid w:val="00610C87"/>
    <w:rsid w:val="006219C0"/>
    <w:rsid w:val="00696824"/>
    <w:rsid w:val="006B78C4"/>
    <w:rsid w:val="006C0AC6"/>
    <w:rsid w:val="006E2BC6"/>
    <w:rsid w:val="00756476"/>
    <w:rsid w:val="00791C50"/>
    <w:rsid w:val="007C6E88"/>
    <w:rsid w:val="007E6CA0"/>
    <w:rsid w:val="00853652"/>
    <w:rsid w:val="008F388C"/>
    <w:rsid w:val="00986F58"/>
    <w:rsid w:val="009C4840"/>
    <w:rsid w:val="009D0A72"/>
    <w:rsid w:val="00A02963"/>
    <w:rsid w:val="00A23D8E"/>
    <w:rsid w:val="00A32B7C"/>
    <w:rsid w:val="00A4676B"/>
    <w:rsid w:val="00AB3895"/>
    <w:rsid w:val="00AC080F"/>
    <w:rsid w:val="00AE544C"/>
    <w:rsid w:val="00B07A84"/>
    <w:rsid w:val="00B12037"/>
    <w:rsid w:val="00B1362C"/>
    <w:rsid w:val="00B24A85"/>
    <w:rsid w:val="00B258DC"/>
    <w:rsid w:val="00B27160"/>
    <w:rsid w:val="00B60D2C"/>
    <w:rsid w:val="00BD097C"/>
    <w:rsid w:val="00C135DE"/>
    <w:rsid w:val="00C43EDA"/>
    <w:rsid w:val="00C75A4E"/>
    <w:rsid w:val="00C83E1A"/>
    <w:rsid w:val="00C93794"/>
    <w:rsid w:val="00CA44B8"/>
    <w:rsid w:val="00CD306B"/>
    <w:rsid w:val="00CF08AA"/>
    <w:rsid w:val="00D130D4"/>
    <w:rsid w:val="00D520FF"/>
    <w:rsid w:val="00D64095"/>
    <w:rsid w:val="00D844A5"/>
    <w:rsid w:val="00D87711"/>
    <w:rsid w:val="00DA128F"/>
    <w:rsid w:val="00DE1923"/>
    <w:rsid w:val="00DE41D5"/>
    <w:rsid w:val="00DF6847"/>
    <w:rsid w:val="00DF7061"/>
    <w:rsid w:val="00E51612"/>
    <w:rsid w:val="00E7792E"/>
    <w:rsid w:val="00EB69BA"/>
    <w:rsid w:val="00EC0948"/>
    <w:rsid w:val="00ED36C9"/>
    <w:rsid w:val="00ED3E57"/>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617D6A"/>
  <w15:docId w15:val="{FA45664A-3AC5-45AD-B36B-508FFB3C4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4A7D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www.weltkinderlache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D9844-237F-4EF8-B364-E8E99708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preeflow-Pressevorlage-EN.dotx</Template>
  <TotalTime>0</TotalTime>
  <Pages>2</Pages>
  <Words>405</Words>
  <Characters>2554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Demmelhuber, Sandra</dc:creator>
  <cp:lastModifiedBy>Hintereder, Melanie</cp:lastModifiedBy>
  <cp:revision>6</cp:revision>
  <dcterms:created xsi:type="dcterms:W3CDTF">2019-01-02T07:55:00Z</dcterms:created>
  <dcterms:modified xsi:type="dcterms:W3CDTF">2019-01-21T08:06:00Z</dcterms:modified>
</cp:coreProperties>
</file>