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A5E" w:rsidRPr="00C43A5E" w:rsidRDefault="00C43A5E" w:rsidP="00C43A5E">
      <w:pPr>
        <w:spacing w:line="360" w:lineRule="auto"/>
        <w:rPr>
          <w:b/>
          <w:sz w:val="28"/>
          <w:szCs w:val="28"/>
          <w:lang w:val="de-DE"/>
        </w:rPr>
      </w:pPr>
      <w:bookmarkStart w:id="0" w:name="_Hlk517093228"/>
      <w:r w:rsidRPr="00C43A5E">
        <w:rPr>
          <w:b/>
          <w:sz w:val="28"/>
          <w:szCs w:val="28"/>
          <w:lang w:val="de-DE"/>
        </w:rPr>
        <w:t xml:space="preserve">2000 Euro </w:t>
      </w:r>
      <w:proofErr w:type="spellStart"/>
      <w:r>
        <w:rPr>
          <w:b/>
          <w:sz w:val="28"/>
          <w:szCs w:val="28"/>
          <w:lang w:val="de-DE"/>
        </w:rPr>
        <w:t>for</w:t>
      </w:r>
      <w:proofErr w:type="spellEnd"/>
      <w:r>
        <w:rPr>
          <w:b/>
          <w:sz w:val="28"/>
          <w:szCs w:val="28"/>
          <w:lang w:val="de-DE"/>
        </w:rPr>
        <w:t xml:space="preserve"> </w:t>
      </w:r>
      <w:proofErr w:type="spellStart"/>
      <w:r>
        <w:rPr>
          <w:b/>
          <w:sz w:val="28"/>
          <w:szCs w:val="28"/>
          <w:lang w:val="de-DE"/>
        </w:rPr>
        <w:t>the</w:t>
      </w:r>
      <w:proofErr w:type="spellEnd"/>
      <w:r w:rsidRPr="00C43A5E">
        <w:rPr>
          <w:b/>
          <w:sz w:val="28"/>
          <w:szCs w:val="28"/>
          <w:lang w:val="de-DE"/>
        </w:rPr>
        <w:t xml:space="preserve"> „Mehr Licht für Kinder-Stiftung“</w:t>
      </w:r>
    </w:p>
    <w:p w:rsidR="00C43A5E" w:rsidRPr="00C43A5E" w:rsidRDefault="00C43A5E" w:rsidP="00C43A5E">
      <w:pPr>
        <w:spacing w:line="360" w:lineRule="auto"/>
        <w:jc w:val="left"/>
        <w:rPr>
          <w:lang w:val="de-DE"/>
        </w:rPr>
      </w:pPr>
      <w:r w:rsidRPr="00C43A5E">
        <w:rPr>
          <w:b/>
          <w:lang w:val="de-DE"/>
        </w:rPr>
        <w:br/>
        <w:t xml:space="preserve">preeflow </w:t>
      </w:r>
      <w:proofErr w:type="spellStart"/>
      <w:r>
        <w:rPr>
          <w:b/>
          <w:lang w:val="de-DE"/>
        </w:rPr>
        <w:t>once</w:t>
      </w:r>
      <w:proofErr w:type="spellEnd"/>
      <w:r>
        <w:rPr>
          <w:b/>
          <w:lang w:val="de-DE"/>
        </w:rPr>
        <w:t xml:space="preserve"> </w:t>
      </w:r>
      <w:proofErr w:type="spellStart"/>
      <w:r>
        <w:rPr>
          <w:b/>
          <w:lang w:val="de-DE"/>
        </w:rPr>
        <w:t>again</w:t>
      </w:r>
      <w:proofErr w:type="spellEnd"/>
      <w:r>
        <w:rPr>
          <w:b/>
          <w:lang w:val="de-DE"/>
        </w:rPr>
        <w:t xml:space="preserve"> </w:t>
      </w:r>
      <w:proofErr w:type="spellStart"/>
      <w:r>
        <w:rPr>
          <w:b/>
          <w:lang w:val="de-DE"/>
        </w:rPr>
        <w:t>donates</w:t>
      </w:r>
      <w:proofErr w:type="spellEnd"/>
      <w:r>
        <w:rPr>
          <w:b/>
          <w:lang w:val="de-DE"/>
        </w:rPr>
        <w:t xml:space="preserve"> </w:t>
      </w:r>
      <w:proofErr w:type="spellStart"/>
      <w:r>
        <w:rPr>
          <w:b/>
          <w:lang w:val="de-DE"/>
        </w:rPr>
        <w:t>regionally</w:t>
      </w:r>
      <w:proofErr w:type="spellEnd"/>
      <w:r>
        <w:rPr>
          <w:b/>
          <w:lang w:val="de-DE"/>
        </w:rPr>
        <w:t xml:space="preserve">, </w:t>
      </w:r>
      <w:proofErr w:type="spellStart"/>
      <w:r>
        <w:rPr>
          <w:b/>
          <w:lang w:val="de-DE"/>
        </w:rPr>
        <w:t>instead</w:t>
      </w:r>
      <w:proofErr w:type="spellEnd"/>
      <w:r>
        <w:rPr>
          <w:b/>
          <w:lang w:val="de-DE"/>
        </w:rPr>
        <w:t xml:space="preserve"> </w:t>
      </w:r>
      <w:proofErr w:type="spellStart"/>
      <w:r>
        <w:rPr>
          <w:b/>
          <w:lang w:val="de-DE"/>
        </w:rPr>
        <w:t>of</w:t>
      </w:r>
      <w:proofErr w:type="spellEnd"/>
      <w:r>
        <w:rPr>
          <w:b/>
          <w:lang w:val="de-DE"/>
        </w:rPr>
        <w:t xml:space="preserve"> </w:t>
      </w:r>
      <w:proofErr w:type="spellStart"/>
      <w:r>
        <w:rPr>
          <w:b/>
          <w:lang w:val="de-DE"/>
        </w:rPr>
        <w:t>distributing</w:t>
      </w:r>
      <w:proofErr w:type="spellEnd"/>
      <w:r>
        <w:rPr>
          <w:b/>
          <w:lang w:val="de-DE"/>
        </w:rPr>
        <w:t xml:space="preserve"> </w:t>
      </w:r>
      <w:proofErr w:type="spellStart"/>
      <w:r>
        <w:rPr>
          <w:b/>
          <w:lang w:val="de-DE"/>
        </w:rPr>
        <w:t>gifts</w:t>
      </w:r>
      <w:proofErr w:type="spellEnd"/>
      <w:r w:rsidRPr="00C43A5E">
        <w:rPr>
          <w:b/>
          <w:lang w:val="de-DE"/>
        </w:rPr>
        <w:t xml:space="preserve"> </w:t>
      </w:r>
      <w:r>
        <w:rPr>
          <w:b/>
          <w:lang w:val="de-DE"/>
        </w:rPr>
        <w:br/>
      </w:r>
    </w:p>
    <w:p w:rsidR="00C43A5E" w:rsidRDefault="0063230D" w:rsidP="00C43A5E">
      <w:pPr>
        <w:pStyle w:val="Presse-Fliesstext"/>
      </w:pPr>
      <w:r>
        <w:t>T</w:t>
      </w:r>
      <w:r w:rsidR="00C43A5E">
        <w:t xml:space="preserve">he District Administrator of the </w:t>
      </w:r>
      <w:proofErr w:type="spellStart"/>
      <w:r w:rsidR="00C43A5E">
        <w:t>Mühldorf</w:t>
      </w:r>
      <w:proofErr w:type="spellEnd"/>
      <w:r w:rsidR="00C43A5E">
        <w:t xml:space="preserve"> a. Inn district, Georg Huber, </w:t>
      </w:r>
      <w:r>
        <w:t>received</w:t>
      </w:r>
      <w:r w:rsidR="00C43A5E">
        <w:t xml:space="preserve"> the donation from preeflow by ViscoTec in Töging for the "</w:t>
      </w:r>
      <w:proofErr w:type="spellStart"/>
      <w:r w:rsidR="007C0A59">
        <w:t>Mehr</w:t>
      </w:r>
      <w:proofErr w:type="spellEnd"/>
      <w:r w:rsidR="007C0A59">
        <w:t xml:space="preserve"> Licht </w:t>
      </w:r>
      <w:proofErr w:type="spellStart"/>
      <w:r w:rsidR="007C0A59">
        <w:t>für</w:t>
      </w:r>
      <w:proofErr w:type="spellEnd"/>
      <w:r w:rsidR="007C0A59">
        <w:t xml:space="preserve"> Kinder-Stiftung” (In English: </w:t>
      </w:r>
      <w:r w:rsidR="00C43A5E">
        <w:t>More Light for Children foundation</w:t>
      </w:r>
      <w:r w:rsidR="007C0A59">
        <w:t>)</w:t>
      </w:r>
      <w:r>
        <w:t xml:space="preserve"> now</w:t>
      </w:r>
      <w:r w:rsidR="00C43A5E">
        <w:t xml:space="preserve">. preeflow Manager Thomas Diringer and ViscoTec Managing Director Georg Senftl symbolically handed over a cheque. As in previous years, preeflow, a brand of the dosing technology specialist ViscoTec from Töging, donated to a charitable </w:t>
      </w:r>
      <w:r>
        <w:t>organization</w:t>
      </w:r>
      <w:r w:rsidR="00C43A5E">
        <w:t xml:space="preserve">. In 2019, the decision was made in </w:t>
      </w:r>
      <w:r>
        <w:t>favor</w:t>
      </w:r>
      <w:r w:rsidR="00C43A5E">
        <w:t xml:space="preserve"> of the "</w:t>
      </w:r>
      <w:r w:rsidR="007C0A59" w:rsidRPr="007C0A59">
        <w:t xml:space="preserve"> </w:t>
      </w:r>
      <w:proofErr w:type="spellStart"/>
      <w:r w:rsidR="007C0A59">
        <w:t>Mehr</w:t>
      </w:r>
      <w:proofErr w:type="spellEnd"/>
      <w:r w:rsidR="007C0A59">
        <w:t xml:space="preserve"> Licht </w:t>
      </w:r>
      <w:proofErr w:type="spellStart"/>
      <w:r w:rsidR="007C0A59">
        <w:t>für</w:t>
      </w:r>
      <w:proofErr w:type="spellEnd"/>
      <w:r w:rsidR="007C0A59">
        <w:t xml:space="preserve"> Kinder-Stiftung</w:t>
      </w:r>
      <w:r w:rsidR="00C43A5E">
        <w:t xml:space="preserve">". </w:t>
      </w:r>
    </w:p>
    <w:p w:rsidR="00C43A5E" w:rsidRDefault="00C43A5E" w:rsidP="00C43A5E">
      <w:pPr>
        <w:pStyle w:val="Presse-Fliesstext"/>
      </w:pPr>
    </w:p>
    <w:p w:rsidR="00C43A5E" w:rsidRDefault="00C43A5E" w:rsidP="00C43A5E">
      <w:pPr>
        <w:pStyle w:val="Presse-Fliesstext"/>
      </w:pPr>
      <w:r>
        <w:t xml:space="preserve">With this donation, preeflow supports needy minors and their families in the district of </w:t>
      </w:r>
      <w:proofErr w:type="spellStart"/>
      <w:r>
        <w:t>Mühldorf</w:t>
      </w:r>
      <w:proofErr w:type="spellEnd"/>
      <w:r>
        <w:t xml:space="preserve"> a. Inn. "Material gifts are </w:t>
      </w:r>
      <w:r w:rsidR="007C0A59">
        <w:t>entertaining but</w:t>
      </w:r>
      <w:r>
        <w:t xml:space="preserve"> investing in children is investing in the future. That's why we decided several years ago against gifts for our business partners and in </w:t>
      </w:r>
      <w:r w:rsidR="007C0A59">
        <w:t>favor</w:t>
      </w:r>
      <w:r>
        <w:t xml:space="preserve"> of donations," says Thomas Diringer. District Administrator Georg Huber expressed his sincere gratitude for the donation: "When all legal aid is exhausted or emergency situations require quick support, the foundation helps at short notice and in an uncomplicated way". The "</w:t>
      </w:r>
      <w:proofErr w:type="spellStart"/>
      <w:r>
        <w:t>Mehr</w:t>
      </w:r>
      <w:proofErr w:type="spellEnd"/>
      <w:r>
        <w:t xml:space="preserve"> Licht </w:t>
      </w:r>
      <w:proofErr w:type="spellStart"/>
      <w:r>
        <w:t>für</w:t>
      </w:r>
      <w:proofErr w:type="spellEnd"/>
      <w:r>
        <w:t xml:space="preserve"> Kinder-Stiftung" promotes and supports minors in difficult social, societal or health circumstances in the district of </w:t>
      </w:r>
      <w:proofErr w:type="spellStart"/>
      <w:r>
        <w:t>Mühldorf</w:t>
      </w:r>
      <w:proofErr w:type="spellEnd"/>
      <w:r>
        <w:t xml:space="preserve"> a. Inn, among other things in medical and therapeutic measures, education and further training as well as the promotion of gifted children, leisure facilities and play opportunities. The Board of Trustees, which is made up of representatives of the church, local politics and the economy, decides where the income from the foundation capital is to be used.  A total of 2000 </w:t>
      </w:r>
      <w:r w:rsidR="007C0A59">
        <w:t>€</w:t>
      </w:r>
      <w:r>
        <w:t xml:space="preserve"> were collected in the course of the fundraising campaign</w:t>
      </w:r>
      <w:r w:rsidR="007C0A59">
        <w:t xml:space="preserve"> from preeflow</w:t>
      </w:r>
      <w:r>
        <w:t>. More information about the "</w:t>
      </w:r>
      <w:r w:rsidR="007C0A59" w:rsidRPr="007C0A59">
        <w:t xml:space="preserve"> </w:t>
      </w:r>
      <w:proofErr w:type="spellStart"/>
      <w:r w:rsidR="007C0A59">
        <w:t>Mehr</w:t>
      </w:r>
      <w:proofErr w:type="spellEnd"/>
      <w:r w:rsidR="007C0A59">
        <w:t xml:space="preserve"> Licht </w:t>
      </w:r>
      <w:proofErr w:type="spellStart"/>
      <w:r w:rsidR="007C0A59">
        <w:t>für</w:t>
      </w:r>
      <w:proofErr w:type="spellEnd"/>
      <w:r w:rsidR="007C0A59">
        <w:t xml:space="preserve"> Kinder-Stiftung</w:t>
      </w:r>
      <w:r>
        <w:t xml:space="preserve">" can be obtained from the District Office in </w:t>
      </w:r>
      <w:proofErr w:type="spellStart"/>
      <w:r>
        <w:t>Mühldorf</w:t>
      </w:r>
      <w:proofErr w:type="spellEnd"/>
      <w:r>
        <w:t xml:space="preserve"> or the Sparkasse </w:t>
      </w:r>
      <w:proofErr w:type="spellStart"/>
      <w:r>
        <w:t>Altötting-Mühldorf</w:t>
      </w:r>
      <w:proofErr w:type="spellEnd"/>
      <w:r>
        <w:t>.</w:t>
      </w:r>
    </w:p>
    <w:p w:rsidR="00C43A5E" w:rsidRDefault="00C43A5E" w:rsidP="00C43A5E">
      <w:pPr>
        <w:pStyle w:val="Presse-Fliesstext"/>
      </w:pPr>
    </w:p>
    <w:p w:rsidR="00C43A5E" w:rsidRDefault="00C43A5E" w:rsidP="00C43A5E">
      <w:pPr>
        <w:pStyle w:val="Presse-Fliesstext"/>
      </w:pPr>
      <w:r>
        <w:t xml:space="preserve">Every year, it is decided anew which </w:t>
      </w:r>
      <w:r w:rsidR="0082165C">
        <w:t>organization</w:t>
      </w:r>
      <w:r>
        <w:t xml:space="preserve"> will benefit from preeflow at Christmas. This means that regional, national and international </w:t>
      </w:r>
      <w:r w:rsidR="0082165C">
        <w:t>organizations</w:t>
      </w:r>
      <w:r>
        <w:t xml:space="preserve"> have the chance to receive financial support from preeflow next year. </w:t>
      </w:r>
    </w:p>
    <w:p w:rsidR="00C43A5E" w:rsidRDefault="00C43A5E" w:rsidP="00C43A5E"/>
    <w:p w:rsidR="00502B11" w:rsidRPr="002974AD" w:rsidRDefault="00502B11" w:rsidP="00C43A5E"/>
    <w:p w:rsidR="00FC356D" w:rsidRPr="002974AD" w:rsidRDefault="00FC356D" w:rsidP="00A32B7C"/>
    <w:p w:rsidR="00FC356D" w:rsidRPr="002974AD" w:rsidRDefault="00FC356D" w:rsidP="00A32B7C"/>
    <w:p w:rsidR="00853652" w:rsidRPr="002974AD" w:rsidRDefault="008E2FE3" w:rsidP="00A32B7C">
      <w:r>
        <w:t>2,207</w:t>
      </w:r>
      <w:r w:rsidR="00853652" w:rsidRPr="002974AD">
        <w:rPr>
          <w:color w:val="FF0000"/>
        </w:rPr>
        <w:t xml:space="preserve"> </w:t>
      </w:r>
      <w:r w:rsidR="00853652" w:rsidRPr="002974AD">
        <w:t xml:space="preserve">characters including spaces. Reprinting free of charge. Copy requested. </w:t>
      </w:r>
    </w:p>
    <w:p w:rsidR="00853652" w:rsidRPr="002974AD" w:rsidRDefault="00853652" w:rsidP="00A32B7C"/>
    <w:p w:rsidR="00853652" w:rsidRPr="002974AD" w:rsidRDefault="00853652" w:rsidP="00A32B7C"/>
    <w:p w:rsidR="00A32B7C" w:rsidRPr="002974AD" w:rsidRDefault="00A32B7C" w:rsidP="00A32B7C"/>
    <w:p w:rsidR="00A32B7C" w:rsidRPr="002974AD" w:rsidRDefault="00A32B7C" w:rsidP="00A32B7C">
      <w:pPr>
        <w:pStyle w:val="Untertitel"/>
      </w:pPr>
      <w:r w:rsidRPr="002974AD">
        <w:t>Pictures:</w:t>
      </w:r>
    </w:p>
    <w:p w:rsidR="0063230D" w:rsidRPr="001555B3" w:rsidRDefault="0063230D" w:rsidP="0063230D">
      <w:pPr>
        <w:pStyle w:val="StandardWeb"/>
      </w:pPr>
      <w:r>
        <w:rPr>
          <w:noProof/>
        </w:rPr>
        <w:drawing>
          <wp:inline distT="0" distB="0" distL="0" distR="0" wp14:anchorId="3857ECDE" wp14:editId="2026E222">
            <wp:extent cx="3381375" cy="2257425"/>
            <wp:effectExtent l="19050" t="19050" r="28575" b="285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ckuebergabe-preeflow-web.jpg"/>
                    <pic:cNvPicPr/>
                  </pic:nvPicPr>
                  <pic:blipFill>
                    <a:blip r:embed="rId7">
                      <a:extLst>
                        <a:ext uri="{28A0092B-C50C-407E-A947-70E740481C1C}">
                          <a14:useLocalDpi xmlns:a14="http://schemas.microsoft.com/office/drawing/2010/main" val="0"/>
                        </a:ext>
                      </a:extLst>
                    </a:blip>
                    <a:stretch>
                      <a:fillRect/>
                    </a:stretch>
                  </pic:blipFill>
                  <pic:spPr>
                    <a:xfrm>
                      <a:off x="0" y="0"/>
                      <a:ext cx="3381375" cy="2257425"/>
                    </a:xfrm>
                    <a:prstGeom prst="rect">
                      <a:avLst/>
                    </a:prstGeom>
                    <a:ln>
                      <a:solidFill>
                        <a:srgbClr val="00B0F0"/>
                      </a:solidFill>
                    </a:ln>
                  </pic:spPr>
                </pic:pic>
              </a:graphicData>
            </a:graphic>
          </wp:inline>
        </w:drawing>
      </w:r>
    </w:p>
    <w:p w:rsidR="00A32B7C" w:rsidRDefault="008E2FE3" w:rsidP="00A32B7C">
      <w:pPr>
        <w:pStyle w:val="Untertitel"/>
        <w:rPr>
          <w:rFonts w:eastAsia="Times New Roman"/>
          <w:b w:val="0"/>
          <w:i/>
          <w:sz w:val="18"/>
          <w:szCs w:val="18"/>
          <w:lang w:eastAsia="de-DE"/>
        </w:rPr>
      </w:pPr>
      <w:r w:rsidRPr="008E2FE3">
        <w:rPr>
          <w:rFonts w:eastAsia="Times New Roman"/>
          <w:b w:val="0"/>
          <w:i/>
          <w:sz w:val="18"/>
          <w:szCs w:val="18"/>
          <w:lang w:eastAsia="de-DE"/>
        </w:rPr>
        <w:t xml:space="preserve">From left to right: preeflow Manager Thomas Diringer, </w:t>
      </w:r>
      <w:proofErr w:type="spellStart"/>
      <w:r w:rsidRPr="008E2FE3">
        <w:rPr>
          <w:rFonts w:eastAsia="Times New Roman"/>
          <w:b w:val="0"/>
          <w:i/>
          <w:sz w:val="18"/>
          <w:szCs w:val="18"/>
          <w:lang w:eastAsia="de-DE"/>
        </w:rPr>
        <w:t>Mühldorf's</w:t>
      </w:r>
      <w:proofErr w:type="spellEnd"/>
      <w:r w:rsidRPr="008E2FE3">
        <w:rPr>
          <w:rFonts w:eastAsia="Times New Roman"/>
          <w:b w:val="0"/>
          <w:i/>
          <w:sz w:val="18"/>
          <w:szCs w:val="18"/>
          <w:lang w:eastAsia="de-DE"/>
        </w:rPr>
        <w:t xml:space="preserve"> District Administrator Georg Huber and ViscoTec Managing Director Georg Senftl at the symbolic cheque presentation.</w:t>
      </w:r>
    </w:p>
    <w:p w:rsidR="008E2FE3" w:rsidRDefault="008E2FE3" w:rsidP="008E2FE3">
      <w:pPr>
        <w:rPr>
          <w:lang w:eastAsia="de-DE"/>
        </w:rPr>
      </w:pPr>
    </w:p>
    <w:p w:rsidR="008E2FE3" w:rsidRPr="008E2FE3" w:rsidRDefault="008E2FE3" w:rsidP="008E2FE3">
      <w:pPr>
        <w:rPr>
          <w:lang w:eastAsia="de-DE"/>
        </w:rPr>
      </w:pPr>
      <w:bookmarkStart w:id="1" w:name="_GoBack"/>
      <w:bookmarkEnd w:id="1"/>
    </w:p>
    <w:p w:rsidR="00FC356D" w:rsidRPr="002974AD" w:rsidRDefault="003D22D6" w:rsidP="00A32B7C">
      <w:pPr>
        <w:pStyle w:val="Untertitel"/>
      </w:pPr>
      <w:r w:rsidRPr="002974AD">
        <w:t>Micro</w:t>
      </w:r>
      <w:r w:rsidR="002F00CC" w:rsidRPr="002974AD">
        <w:t>dispensing</w:t>
      </w:r>
      <w:r w:rsidR="00FC356D" w:rsidRPr="002974AD">
        <w:t xml:space="preserve"> in </w:t>
      </w:r>
      <w:r w:rsidRPr="002974AD">
        <w:t>p</w:t>
      </w:r>
      <w:r w:rsidR="00FC356D" w:rsidRPr="002974AD">
        <w:t>erfe</w:t>
      </w:r>
      <w:r w:rsidRPr="002974AD">
        <w:t>c</w:t>
      </w:r>
      <w:r w:rsidR="00FC356D" w:rsidRPr="002974AD">
        <w:t>tion!</w:t>
      </w:r>
    </w:p>
    <w:p w:rsidR="00E7792E" w:rsidRPr="002974AD" w:rsidRDefault="00406BB4" w:rsidP="00A32B7C">
      <w:r w:rsidRPr="002974AD">
        <w:t>preeflow</w:t>
      </w:r>
      <w:r w:rsidRPr="002974AD">
        <w:rPr>
          <w:vertAlign w:val="superscript"/>
        </w:rPr>
        <w:t>®</w:t>
      </w:r>
      <w:r w:rsidRPr="002974AD">
        <w:t xml:space="preserve"> is a brand name powered by ViscoTec </w:t>
      </w:r>
      <w:proofErr w:type="spellStart"/>
      <w:r w:rsidRPr="002974AD">
        <w:t>Pumpen</w:t>
      </w:r>
      <w:proofErr w:type="spellEnd"/>
      <w:r w:rsidRPr="002974AD">
        <w:t xml:space="preserve">- u. </w:t>
      </w:r>
      <w:proofErr w:type="spellStart"/>
      <w:r w:rsidRPr="002974AD">
        <w:t>Dosiertechnik</w:t>
      </w:r>
      <w:proofErr w:type="spellEnd"/>
      <w:r w:rsidRPr="002974AD">
        <w:t xml:space="preserve">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rsidR="003074B0" w:rsidRPr="002974AD">
        <w:t>, Indi</w:t>
      </w:r>
      <w:r w:rsidR="00972B7F" w:rsidRPr="002974AD">
        <w:t>a</w:t>
      </w:r>
      <w:r w:rsidRPr="002974AD">
        <w:t xml:space="preserve"> and in </w:t>
      </w:r>
      <w:r w:rsidR="003074B0" w:rsidRPr="002974AD">
        <w:t>France</w:t>
      </w:r>
      <w:r w:rsidRPr="002974AD">
        <w:t xml:space="preserve"> and employs about 2</w:t>
      </w:r>
      <w:r w:rsidR="009E289E" w:rsidRPr="002974AD">
        <w:t>6</w:t>
      </w:r>
      <w:r w:rsidRPr="002974AD">
        <w:t>0 people worldwide. Established in 2008, preeflow</w:t>
      </w:r>
      <w:r w:rsidRPr="002974AD">
        <w:rPr>
          <w:vertAlign w:val="superscript"/>
        </w:rPr>
        <w:t>®</w:t>
      </w:r>
      <w:r w:rsidRPr="002974AD">
        <w:t xml:space="preserve"> ensures precise, purely volumetric dispensing of liquids in the smallest of quantities. preeflow</w:t>
      </w:r>
      <w:r w:rsidRPr="002974AD">
        <w:rPr>
          <w:vertAlign w:val="superscript"/>
        </w:rPr>
        <w:t>®</w:t>
      </w:r>
      <w:r w:rsidRPr="002974AD">
        <w:t xml:space="preserve"> products are appreciated worldwide, not to mention because of their unique quality - Made in Germany. An international distribution network offers professional service and support in all areas of preeflow</w:t>
      </w:r>
      <w:r w:rsidRPr="002974AD">
        <w:rPr>
          <w:vertAlign w:val="superscript"/>
        </w:rPr>
        <w:t>®</w:t>
      </w:r>
      <w:r w:rsidRPr="002974AD">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2974AD">
        <w:rPr>
          <w:vertAlign w:val="superscript"/>
        </w:rPr>
        <w:t>®</w:t>
      </w:r>
      <w:r w:rsidRPr="002974AD">
        <w:t xml:space="preserve"> portfolio can be easily integrated due to standardized interfaces. Worldwide more than 20,000 preeflow</w:t>
      </w:r>
      <w:r w:rsidRPr="002974AD">
        <w:rPr>
          <w:vertAlign w:val="superscript"/>
        </w:rPr>
        <w:t>®</w:t>
      </w:r>
      <w:r w:rsidRPr="002974AD">
        <w:t xml:space="preserve"> systems are working in semi- or </w:t>
      </w:r>
      <w:proofErr w:type="gramStart"/>
      <w:r w:rsidRPr="002974AD">
        <w:t>fully-automated</w:t>
      </w:r>
      <w:proofErr w:type="gramEnd"/>
      <w:r w:rsidRPr="002974AD">
        <w:t xml:space="preserve"> dispensing applications </w:t>
      </w:r>
      <w:r w:rsidRPr="002974AD">
        <w:rPr>
          <w:rFonts w:ascii="Courier New" w:hAnsi="Courier New" w:cs="Courier New"/>
        </w:rPr>
        <w:t>­</w:t>
      </w:r>
      <w:r w:rsidRPr="002974AD">
        <w:t xml:space="preserve"> to the user’s and customer's complete satisfaction</w:t>
      </w:r>
      <w:r w:rsidR="00E7792E" w:rsidRPr="002974AD">
        <w:t>.</w:t>
      </w:r>
    </w:p>
    <w:p w:rsidR="00BD097C" w:rsidRPr="002974AD" w:rsidRDefault="00BD097C" w:rsidP="00A32B7C"/>
    <w:p w:rsidR="00AB3895" w:rsidRPr="002974AD" w:rsidRDefault="00AB3895" w:rsidP="00A32B7C"/>
    <w:p w:rsidR="00AB3895" w:rsidRPr="002974AD" w:rsidRDefault="00AB3895" w:rsidP="00A32B7C"/>
    <w:p w:rsidR="00FC356D" w:rsidRPr="002974AD" w:rsidRDefault="00FC356D" w:rsidP="00A32B7C"/>
    <w:p w:rsidR="00B1362C" w:rsidRPr="002974AD" w:rsidRDefault="00B1362C" w:rsidP="00A32B7C"/>
    <w:p w:rsidR="00BD097C" w:rsidRPr="002974AD" w:rsidRDefault="00BD097C" w:rsidP="00A32B7C">
      <w:pPr>
        <w:pStyle w:val="Untertitel"/>
      </w:pPr>
      <w:r w:rsidRPr="002974AD">
        <w:lastRenderedPageBreak/>
        <w:t>Press</w:t>
      </w:r>
      <w:r w:rsidR="006C0AC6" w:rsidRPr="002974AD">
        <w:t xml:space="preserve"> contact</w:t>
      </w:r>
      <w:r w:rsidRPr="002974AD">
        <w:t>:</w:t>
      </w:r>
    </w:p>
    <w:p w:rsidR="00BD097C" w:rsidRPr="002974AD" w:rsidRDefault="00BD097C" w:rsidP="00A32B7C"/>
    <w:p w:rsidR="00BD097C" w:rsidRPr="002974AD" w:rsidRDefault="00BD097C" w:rsidP="00A32B7C">
      <w:r w:rsidRPr="002974AD">
        <w:t xml:space="preserve">Thomas Diringer, </w:t>
      </w:r>
      <w:r w:rsidR="009C4840" w:rsidRPr="002974AD">
        <w:t>Manager Business Unit Components &amp; Devices</w:t>
      </w:r>
    </w:p>
    <w:p w:rsidR="00BD097C" w:rsidRPr="0024178A" w:rsidRDefault="00BD097C" w:rsidP="00A32B7C">
      <w:pPr>
        <w:rPr>
          <w:lang w:val="de-DE"/>
        </w:rPr>
      </w:pPr>
      <w:r w:rsidRPr="0024178A">
        <w:rPr>
          <w:lang w:val="de-DE"/>
        </w:rPr>
        <w:t>ViscoTec Pumpen- u. Dosiertechnik GmbH</w:t>
      </w:r>
    </w:p>
    <w:p w:rsidR="00BD097C" w:rsidRPr="0024178A" w:rsidRDefault="00BD097C" w:rsidP="00A32B7C">
      <w:pPr>
        <w:rPr>
          <w:lang w:val="de-DE"/>
        </w:rPr>
      </w:pPr>
      <w:r w:rsidRPr="0024178A">
        <w:rPr>
          <w:lang w:val="de-DE"/>
        </w:rPr>
        <w:t>Amperstraße 13, D-84513 Töging a. Inn</w:t>
      </w:r>
    </w:p>
    <w:p w:rsidR="00BD097C" w:rsidRPr="00C43A5E" w:rsidRDefault="009C4840" w:rsidP="00A32B7C">
      <w:pPr>
        <w:rPr>
          <w:lang w:val="fr-FR"/>
        </w:rPr>
      </w:pPr>
      <w:r w:rsidRPr="00C43A5E">
        <w:rPr>
          <w:lang w:val="fr-FR"/>
        </w:rPr>
        <w:t>Phone</w:t>
      </w:r>
      <w:r w:rsidR="00BD097C" w:rsidRPr="00C43A5E">
        <w:rPr>
          <w:lang w:val="fr-FR"/>
        </w:rPr>
        <w:t xml:space="preserve"> +49 8631 9274-441 </w:t>
      </w:r>
    </w:p>
    <w:p w:rsidR="00BD097C" w:rsidRPr="00C43A5E" w:rsidRDefault="00BD097C" w:rsidP="00A32B7C">
      <w:pPr>
        <w:rPr>
          <w:lang w:val="fr-FR"/>
        </w:rPr>
      </w:pPr>
      <w:proofErr w:type="gramStart"/>
      <w:r w:rsidRPr="00C43A5E">
        <w:rPr>
          <w:lang w:val="fr-FR"/>
        </w:rPr>
        <w:t>E-Mail:</w:t>
      </w:r>
      <w:proofErr w:type="gramEnd"/>
      <w:r w:rsidRPr="00C43A5E">
        <w:rPr>
          <w:lang w:val="fr-FR"/>
        </w:rPr>
        <w:t xml:space="preserve"> thomas.diringer@viscotec.de · www.preeflow.com</w:t>
      </w:r>
    </w:p>
    <w:p w:rsidR="00BD097C" w:rsidRPr="00C43A5E" w:rsidRDefault="00BD097C" w:rsidP="00A32B7C">
      <w:pPr>
        <w:rPr>
          <w:lang w:val="fr-FR"/>
        </w:rPr>
      </w:pPr>
    </w:p>
    <w:p w:rsidR="00BD097C" w:rsidRPr="0024178A" w:rsidRDefault="00670B7B" w:rsidP="00A32B7C">
      <w:pPr>
        <w:rPr>
          <w:lang w:val="de-DE"/>
        </w:rPr>
      </w:pPr>
      <w:r w:rsidRPr="0024178A">
        <w:rPr>
          <w:lang w:val="de-DE"/>
        </w:rPr>
        <w:t>Melanie Hintereder</w:t>
      </w:r>
      <w:r w:rsidR="00BD097C" w:rsidRPr="0024178A">
        <w:rPr>
          <w:lang w:val="de-DE"/>
        </w:rPr>
        <w:t>, Marketing</w:t>
      </w:r>
    </w:p>
    <w:p w:rsidR="00BD097C" w:rsidRPr="0024178A" w:rsidRDefault="00BD097C" w:rsidP="00A32B7C">
      <w:pPr>
        <w:rPr>
          <w:lang w:val="de-DE"/>
        </w:rPr>
      </w:pPr>
      <w:r w:rsidRPr="0024178A">
        <w:rPr>
          <w:lang w:val="de-DE"/>
        </w:rPr>
        <w:t>ViscoTec Pumpen- u. Dosiertechnik GmbH</w:t>
      </w:r>
    </w:p>
    <w:p w:rsidR="00BD097C" w:rsidRPr="0024178A" w:rsidRDefault="00BD097C" w:rsidP="00A32B7C">
      <w:pPr>
        <w:rPr>
          <w:lang w:val="de-DE"/>
        </w:rPr>
      </w:pPr>
      <w:r w:rsidRPr="0024178A">
        <w:rPr>
          <w:lang w:val="de-DE"/>
        </w:rPr>
        <w:t>Amperstraße 13, D-84513 Töging a. Inn</w:t>
      </w:r>
    </w:p>
    <w:p w:rsidR="00BD097C" w:rsidRPr="0024178A" w:rsidRDefault="009C4840" w:rsidP="00A32B7C">
      <w:pPr>
        <w:rPr>
          <w:lang w:val="de-DE"/>
        </w:rPr>
      </w:pPr>
      <w:r w:rsidRPr="0024178A">
        <w:rPr>
          <w:lang w:val="de-DE"/>
        </w:rPr>
        <w:t>Phone</w:t>
      </w:r>
      <w:r w:rsidR="00BD097C" w:rsidRPr="0024178A">
        <w:rPr>
          <w:lang w:val="de-DE"/>
        </w:rPr>
        <w:t xml:space="preserve"> +49 8631 9274-4</w:t>
      </w:r>
      <w:r w:rsidR="00670B7B" w:rsidRPr="0024178A">
        <w:rPr>
          <w:lang w:val="de-DE"/>
        </w:rPr>
        <w:t>04</w:t>
      </w:r>
      <w:r w:rsidR="00BD097C" w:rsidRPr="0024178A">
        <w:rPr>
          <w:lang w:val="de-DE"/>
        </w:rPr>
        <w:t xml:space="preserve"> </w:t>
      </w:r>
    </w:p>
    <w:p w:rsidR="00207D48" w:rsidRPr="0024178A" w:rsidRDefault="00BD097C" w:rsidP="00A32B7C">
      <w:pPr>
        <w:rPr>
          <w:sz w:val="24"/>
          <w:szCs w:val="24"/>
          <w:lang w:val="de-DE"/>
        </w:rPr>
      </w:pPr>
      <w:r w:rsidRPr="0024178A">
        <w:rPr>
          <w:lang w:val="de-DE"/>
        </w:rPr>
        <w:t xml:space="preserve">E-Mail: </w:t>
      </w:r>
      <w:r w:rsidR="00670B7B" w:rsidRPr="0024178A">
        <w:rPr>
          <w:lang w:val="de-DE"/>
        </w:rPr>
        <w:t>melanie.hintereder</w:t>
      </w:r>
      <w:r w:rsidRPr="0024178A">
        <w:rPr>
          <w:lang w:val="de-DE"/>
        </w:rPr>
        <w:t>@viscotec.de · www.viscotec.de</w:t>
      </w:r>
    </w:p>
    <w:p w:rsidR="00207D48" w:rsidRPr="0024178A" w:rsidRDefault="00207D48" w:rsidP="00A32B7C">
      <w:pPr>
        <w:rPr>
          <w:lang w:val="de-DE"/>
        </w:rPr>
      </w:pPr>
    </w:p>
    <w:p w:rsidR="00207D48" w:rsidRPr="0024178A" w:rsidRDefault="00207D48" w:rsidP="00A32B7C">
      <w:pPr>
        <w:rPr>
          <w:lang w:val="de-DE"/>
        </w:rPr>
      </w:pPr>
    </w:p>
    <w:p w:rsidR="00207D48" w:rsidRPr="0024178A" w:rsidRDefault="00207D48" w:rsidP="00A32B7C">
      <w:pPr>
        <w:rPr>
          <w:lang w:val="de-DE"/>
        </w:rPr>
      </w:pPr>
    </w:p>
    <w:bookmarkEnd w:id="0"/>
    <w:p w:rsidR="006E2BC6" w:rsidRPr="0024178A" w:rsidRDefault="006E2BC6" w:rsidP="00DA128F">
      <w:pPr>
        <w:pStyle w:val="Fusszeile"/>
        <w:rPr>
          <w:lang w:val="de-DE"/>
        </w:rPr>
      </w:pPr>
    </w:p>
    <w:sectPr w:rsidR="006E2BC6" w:rsidRPr="0024178A" w:rsidSect="00FF2E2A">
      <w:headerReference w:type="default" r:id="rId8"/>
      <w:footerReference w:type="default" r:id="rId9"/>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A5E" w:rsidRDefault="00C43A5E" w:rsidP="00A32B7C">
      <w:r>
        <w:separator/>
      </w:r>
    </w:p>
  </w:endnote>
  <w:endnote w:type="continuationSeparator" w:id="0">
    <w:p w:rsidR="00C43A5E" w:rsidRDefault="00C43A5E"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B7C" w:rsidRDefault="00A32B7C" w:rsidP="00A32B7C">
    <w:pPr>
      <w:tabs>
        <w:tab w:val="left" w:pos="3261"/>
      </w:tabs>
      <w:rPr>
        <w:noProof/>
        <w:sz w:val="14"/>
        <w:szCs w:val="14"/>
      </w:rPr>
    </w:pPr>
    <w:bookmarkStart w:id="2" w:name="_Hlk517093279"/>
  </w:p>
  <w:p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D4BD3EA" wp14:editId="210D9D7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8E9B6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rsidR="00A32B7C" w:rsidRDefault="00A32B7C" w:rsidP="00A32B7C">
    <w:pPr>
      <w:tabs>
        <w:tab w:val="left" w:pos="3261"/>
      </w:tabs>
      <w:rPr>
        <w:noProof/>
        <w:sz w:val="14"/>
        <w:szCs w:val="14"/>
      </w:rPr>
    </w:pPr>
  </w:p>
  <w:bookmarkEnd w:id="2"/>
  <w:p w:rsidR="00A32B7C" w:rsidRPr="00C43A5E" w:rsidRDefault="00DE1923" w:rsidP="00A32B7C">
    <w:pPr>
      <w:pStyle w:val="Fusszeile"/>
      <w:rPr>
        <w:lang w:val="de-DE"/>
      </w:rPr>
    </w:pPr>
    <w:r w:rsidRPr="00C43A5E">
      <w:rPr>
        <w:lang w:val="de-DE"/>
      </w:rPr>
      <w:t>Status</w:t>
    </w:r>
    <w:r w:rsidR="00A32B7C" w:rsidRPr="00C43A5E">
      <w:rPr>
        <w:lang w:val="de-DE"/>
      </w:rPr>
      <w:t>: 0</w:t>
    </w:r>
    <w:r w:rsidR="0024178A" w:rsidRPr="00C43A5E">
      <w:rPr>
        <w:lang w:val="de-DE"/>
      </w:rPr>
      <w:t>8</w:t>
    </w:r>
    <w:r w:rsidR="00A32B7C" w:rsidRPr="00C43A5E">
      <w:rPr>
        <w:lang w:val="de-DE"/>
      </w:rPr>
      <w:t>.0</w:t>
    </w:r>
    <w:r w:rsidR="0024178A" w:rsidRPr="00C43A5E">
      <w:rPr>
        <w:lang w:val="de-DE"/>
      </w:rPr>
      <w:t>1</w:t>
    </w:r>
    <w:r w:rsidR="00A32B7C" w:rsidRPr="00C43A5E">
      <w:rPr>
        <w:lang w:val="de-DE"/>
      </w:rPr>
      <w:t>.20</w:t>
    </w:r>
    <w:r w:rsidR="0024178A" w:rsidRPr="00C43A5E">
      <w:rPr>
        <w:lang w:val="de-DE"/>
      </w:rPr>
      <w:t>20</w:t>
    </w:r>
    <w:r w:rsidR="00A32B7C" w:rsidRPr="00C43A5E">
      <w:rPr>
        <w:color w:val="7F7F7F"/>
        <w:lang w:val="de-DE"/>
      </w:rPr>
      <w:tab/>
    </w:r>
    <w:r w:rsidR="00A32B7C" w:rsidRPr="00C43A5E">
      <w:rPr>
        <w:lang w:val="de-DE"/>
      </w:rPr>
      <w:t xml:space="preserve"> </w:t>
    </w:r>
    <w:r w:rsidR="00A32B7C" w:rsidRPr="00C43A5E">
      <w:rPr>
        <w:color w:val="7F7F7F"/>
        <w:lang w:val="de-DE"/>
      </w:rPr>
      <w:tab/>
    </w:r>
    <w:r w:rsidR="00A32B7C" w:rsidRPr="00C43A5E">
      <w:rPr>
        <w:lang w:val="de-DE"/>
      </w:rPr>
      <w:tab/>
    </w:r>
    <w:r w:rsidR="00CA44B8" w:rsidRPr="00C43A5E">
      <w:rPr>
        <w:lang w:val="de-DE"/>
      </w:rPr>
      <w:t>Page</w:t>
    </w:r>
    <w:r w:rsidR="00A32B7C" w:rsidRPr="00C43A5E">
      <w:rPr>
        <w:lang w:val="de-DE"/>
      </w:rPr>
      <w:t xml:space="preserve"> </w:t>
    </w:r>
    <w:r w:rsidR="00A32B7C" w:rsidRPr="003976F5">
      <w:fldChar w:fldCharType="begin"/>
    </w:r>
    <w:r w:rsidR="00A32B7C" w:rsidRPr="00C43A5E">
      <w:rPr>
        <w:lang w:val="de-DE"/>
      </w:rPr>
      <w:instrText xml:space="preserve"> PAGE </w:instrText>
    </w:r>
    <w:r w:rsidR="00A32B7C" w:rsidRPr="003976F5">
      <w:fldChar w:fldCharType="separate"/>
    </w:r>
    <w:r w:rsidR="00A32B7C" w:rsidRPr="00C43A5E">
      <w:rPr>
        <w:lang w:val="de-DE"/>
      </w:rPr>
      <w:t>1</w:t>
    </w:r>
    <w:r w:rsidR="00A32B7C" w:rsidRPr="003976F5">
      <w:fldChar w:fldCharType="end"/>
    </w:r>
    <w:r w:rsidR="00A32B7C" w:rsidRPr="00C43A5E">
      <w:rPr>
        <w:lang w:val="de-DE"/>
      </w:rPr>
      <w:t xml:space="preserve"> </w:t>
    </w:r>
    <w:proofErr w:type="spellStart"/>
    <w:r w:rsidR="00CA44B8" w:rsidRPr="00C43A5E">
      <w:rPr>
        <w:lang w:val="de-DE"/>
      </w:rPr>
      <w:t>of</w:t>
    </w:r>
    <w:proofErr w:type="spellEnd"/>
    <w:r w:rsidR="00A32B7C" w:rsidRPr="00C43A5E">
      <w:rPr>
        <w:lang w:val="de-DE"/>
      </w:rPr>
      <w:t xml:space="preserve"> </w:t>
    </w:r>
    <w:r w:rsidR="00A32B7C" w:rsidRPr="003976F5">
      <w:fldChar w:fldCharType="begin"/>
    </w:r>
    <w:r w:rsidR="00A32B7C" w:rsidRPr="00C43A5E">
      <w:rPr>
        <w:lang w:val="de-DE"/>
      </w:rPr>
      <w:instrText xml:space="preserve"> NUMPAGES  </w:instrText>
    </w:r>
    <w:r w:rsidR="00A32B7C" w:rsidRPr="003976F5">
      <w:fldChar w:fldCharType="separate"/>
    </w:r>
    <w:r w:rsidR="00A32B7C" w:rsidRPr="00C43A5E">
      <w:rPr>
        <w:lang w:val="de-DE"/>
      </w:rPr>
      <w:t>2</w:t>
    </w:r>
    <w:r w:rsidR="00A32B7C" w:rsidRPr="003976F5">
      <w:fldChar w:fldCharType="end"/>
    </w:r>
  </w:p>
  <w:p w:rsidR="00A32B7C" w:rsidRPr="00C43A5E" w:rsidRDefault="00A32B7C" w:rsidP="00A32B7C">
    <w:pPr>
      <w:tabs>
        <w:tab w:val="left" w:pos="450"/>
        <w:tab w:val="left" w:pos="3261"/>
        <w:tab w:val="left" w:pos="5954"/>
        <w:tab w:val="left" w:pos="8789"/>
      </w:tabs>
      <w:rPr>
        <w:b/>
        <w:noProof/>
        <w:sz w:val="14"/>
        <w:szCs w:val="14"/>
        <w:lang w:val="de-DE"/>
      </w:rPr>
    </w:pPr>
  </w:p>
  <w:p w:rsidR="00A32B7C" w:rsidRPr="00C43A5E" w:rsidRDefault="00A32B7C" w:rsidP="00A32B7C">
    <w:pPr>
      <w:tabs>
        <w:tab w:val="left" w:pos="450"/>
        <w:tab w:val="left" w:pos="3261"/>
        <w:tab w:val="left" w:pos="5954"/>
        <w:tab w:val="left" w:pos="8789"/>
      </w:tabs>
      <w:rPr>
        <w:noProof/>
        <w:color w:val="7F7F7F"/>
        <w:sz w:val="14"/>
        <w:szCs w:val="14"/>
        <w:lang w:val="de-DE"/>
      </w:rPr>
    </w:pPr>
    <w:r w:rsidRPr="00C43A5E">
      <w:rPr>
        <w:b/>
        <w:noProof/>
        <w:sz w:val="14"/>
        <w:szCs w:val="14"/>
        <w:lang w:val="de-DE"/>
      </w:rPr>
      <w:t>ViscoTec</w:t>
    </w:r>
    <w:r w:rsidRPr="00C43A5E">
      <w:rPr>
        <w:noProof/>
        <w:sz w:val="14"/>
        <w:szCs w:val="14"/>
        <w:lang w:val="de-DE"/>
      </w:rPr>
      <w:tab/>
      <w:t>Amperstraße 13</w:t>
    </w:r>
    <w:r w:rsidRPr="00C43A5E">
      <w:rPr>
        <w:noProof/>
        <w:color w:val="7F7F7F"/>
        <w:sz w:val="14"/>
        <w:szCs w:val="14"/>
        <w:lang w:val="de-DE"/>
      </w:rPr>
      <w:tab/>
    </w:r>
    <w:r w:rsidRPr="00C43A5E">
      <w:rPr>
        <w:b/>
        <w:noProof/>
        <w:color w:val="00B0F0"/>
        <w:sz w:val="14"/>
        <w:szCs w:val="14"/>
        <w:lang w:val="de-DE"/>
      </w:rPr>
      <w:t>T</w:t>
    </w:r>
    <w:r w:rsidRPr="00C43A5E">
      <w:rPr>
        <w:noProof/>
        <w:color w:val="7F7F7F"/>
        <w:sz w:val="14"/>
        <w:szCs w:val="14"/>
        <w:lang w:val="de-DE"/>
      </w:rPr>
      <w:t xml:space="preserve">  </w:t>
    </w:r>
    <w:r w:rsidRPr="00C43A5E">
      <w:rPr>
        <w:noProof/>
        <w:sz w:val="14"/>
        <w:szCs w:val="14"/>
        <w:lang w:val="de-DE"/>
      </w:rPr>
      <w:t>+49 8631 9274-0</w:t>
    </w:r>
    <w:r w:rsidRPr="00C43A5E">
      <w:rPr>
        <w:noProof/>
        <w:color w:val="7F7F7F"/>
        <w:sz w:val="14"/>
        <w:szCs w:val="14"/>
        <w:lang w:val="de-DE"/>
      </w:rPr>
      <w:tab/>
    </w:r>
    <w:r w:rsidRPr="00C43A5E">
      <w:rPr>
        <w:b/>
        <w:noProof/>
        <w:color w:val="00B0F0"/>
        <w:sz w:val="14"/>
        <w:szCs w:val="14"/>
        <w:lang w:val="de-DE"/>
      </w:rPr>
      <w:t>W</w:t>
    </w:r>
    <w:r w:rsidRPr="00C43A5E">
      <w:rPr>
        <w:noProof/>
        <w:color w:val="7F7F7F"/>
        <w:sz w:val="14"/>
        <w:szCs w:val="14"/>
        <w:lang w:val="de-DE"/>
      </w:rPr>
      <w:t xml:space="preserve"> </w:t>
    </w:r>
    <w:r w:rsidRPr="00C43A5E">
      <w:rPr>
        <w:noProof/>
        <w:color w:val="7F7F7F"/>
        <w:sz w:val="20"/>
        <w:szCs w:val="20"/>
        <w:lang w:val="de-DE"/>
      </w:rPr>
      <w:t xml:space="preserve"> </w:t>
    </w:r>
    <w:r w:rsidRPr="00C43A5E">
      <w:rPr>
        <w:noProof/>
        <w:sz w:val="14"/>
        <w:szCs w:val="14"/>
        <w:lang w:val="de-DE"/>
      </w:rPr>
      <w:t xml:space="preserve">www.viscotec.de </w:t>
    </w:r>
  </w:p>
  <w:p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A5E" w:rsidRDefault="00C43A5E" w:rsidP="00A32B7C">
      <w:r>
        <w:separator/>
      </w:r>
    </w:p>
  </w:footnote>
  <w:footnote w:type="continuationSeparator" w:id="0">
    <w:p w:rsidR="00C43A5E" w:rsidRDefault="00C43A5E"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4" w:rsidRDefault="00C75A4E" w:rsidP="00A32B7C">
    <w:pPr>
      <w:pStyle w:val="Kopfzeile"/>
    </w:pPr>
    <w:r>
      <w:rPr>
        <w:noProof/>
        <w:lang w:eastAsia="de-DE"/>
      </w:rPr>
      <w:drawing>
        <wp:anchor distT="0" distB="0" distL="114300" distR="114300" simplePos="0" relativeHeight="251659264" behindDoc="1" locked="0" layoutInCell="1" allowOverlap="1" wp14:anchorId="626F18E7" wp14:editId="5B1B31A1">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rsidR="006B78C4" w:rsidRDefault="006B78C4" w:rsidP="00A32B7C">
    <w:pPr>
      <w:pStyle w:val="Kopfzeile"/>
    </w:pPr>
  </w:p>
  <w:p w:rsidR="006B78C4" w:rsidRDefault="006B78C4" w:rsidP="00A32B7C">
    <w:pPr>
      <w:pStyle w:val="Kopfzeile"/>
    </w:pPr>
  </w:p>
  <w:p w:rsidR="006B78C4" w:rsidRDefault="006B78C4" w:rsidP="00A32B7C">
    <w:pPr>
      <w:pStyle w:val="Kopfzeile"/>
    </w:pPr>
  </w:p>
  <w:p w:rsidR="006B78C4" w:rsidRDefault="006B78C4" w:rsidP="00A32B7C">
    <w:pPr>
      <w:pStyle w:val="Kopfzeile"/>
    </w:pPr>
  </w:p>
  <w:p w:rsidR="006B78C4" w:rsidRDefault="00DA128F" w:rsidP="00DA128F">
    <w:pPr>
      <w:pStyle w:val="KopfzeileHeadline"/>
    </w:pPr>
    <w:r w:rsidRPr="00BD6574">
      <w:t>PRES</w:t>
    </w:r>
    <w:r>
      <w:t>S RELEASE</w:t>
    </w:r>
  </w:p>
  <w:p w:rsidR="006B78C4" w:rsidRDefault="006B78C4" w:rsidP="00A32B7C">
    <w:pPr>
      <w:pStyle w:val="Kopfzeile"/>
    </w:pPr>
  </w:p>
  <w:p w:rsidR="00C43A5E" w:rsidRDefault="00C43A5E" w:rsidP="00A32B7C">
    <w:pPr>
      <w:pStyle w:val="Kopfzeile"/>
    </w:pPr>
  </w:p>
  <w:p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A5E"/>
    <w:rsid w:val="0007129F"/>
    <w:rsid w:val="000B283B"/>
    <w:rsid w:val="000B44E6"/>
    <w:rsid w:val="000D7869"/>
    <w:rsid w:val="000F3990"/>
    <w:rsid w:val="00100CE6"/>
    <w:rsid w:val="0019178B"/>
    <w:rsid w:val="00196B6F"/>
    <w:rsid w:val="00207D48"/>
    <w:rsid w:val="00213097"/>
    <w:rsid w:val="00216DE4"/>
    <w:rsid w:val="00217A6A"/>
    <w:rsid w:val="0024178A"/>
    <w:rsid w:val="002974AD"/>
    <w:rsid w:val="002B4444"/>
    <w:rsid w:val="002C1B58"/>
    <w:rsid w:val="002F00CC"/>
    <w:rsid w:val="00304C95"/>
    <w:rsid w:val="003074B0"/>
    <w:rsid w:val="00310BD9"/>
    <w:rsid w:val="00346F0D"/>
    <w:rsid w:val="003857C3"/>
    <w:rsid w:val="003B111D"/>
    <w:rsid w:val="003D22D6"/>
    <w:rsid w:val="00406BB4"/>
    <w:rsid w:val="004E6FF0"/>
    <w:rsid w:val="004F0705"/>
    <w:rsid w:val="00502B11"/>
    <w:rsid w:val="0050565F"/>
    <w:rsid w:val="00517A36"/>
    <w:rsid w:val="00525CD7"/>
    <w:rsid w:val="0056210E"/>
    <w:rsid w:val="00592CA1"/>
    <w:rsid w:val="00610C87"/>
    <w:rsid w:val="006219C0"/>
    <w:rsid w:val="0063230D"/>
    <w:rsid w:val="00670B7B"/>
    <w:rsid w:val="006B78C4"/>
    <w:rsid w:val="006C0AC6"/>
    <w:rsid w:val="006E2BC6"/>
    <w:rsid w:val="00756476"/>
    <w:rsid w:val="00791C50"/>
    <w:rsid w:val="007C0A59"/>
    <w:rsid w:val="007C6E88"/>
    <w:rsid w:val="007E6CA0"/>
    <w:rsid w:val="0082165C"/>
    <w:rsid w:val="00853652"/>
    <w:rsid w:val="008E2FE3"/>
    <w:rsid w:val="008F388C"/>
    <w:rsid w:val="00972B7F"/>
    <w:rsid w:val="00986F58"/>
    <w:rsid w:val="009C4840"/>
    <w:rsid w:val="009D0A72"/>
    <w:rsid w:val="009E289E"/>
    <w:rsid w:val="00A02963"/>
    <w:rsid w:val="00A23D8E"/>
    <w:rsid w:val="00A32B7C"/>
    <w:rsid w:val="00AB3895"/>
    <w:rsid w:val="00AC080F"/>
    <w:rsid w:val="00AE544C"/>
    <w:rsid w:val="00B07A84"/>
    <w:rsid w:val="00B12037"/>
    <w:rsid w:val="00B1362C"/>
    <w:rsid w:val="00B24A85"/>
    <w:rsid w:val="00B27160"/>
    <w:rsid w:val="00B60D2C"/>
    <w:rsid w:val="00BD097C"/>
    <w:rsid w:val="00C135DE"/>
    <w:rsid w:val="00C43A5E"/>
    <w:rsid w:val="00C75A4E"/>
    <w:rsid w:val="00C83E1A"/>
    <w:rsid w:val="00C93794"/>
    <w:rsid w:val="00CA44B8"/>
    <w:rsid w:val="00CD306B"/>
    <w:rsid w:val="00CF08AA"/>
    <w:rsid w:val="00D130D4"/>
    <w:rsid w:val="00D520FF"/>
    <w:rsid w:val="00D64095"/>
    <w:rsid w:val="00D844A5"/>
    <w:rsid w:val="00D87711"/>
    <w:rsid w:val="00DA128F"/>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2624F"/>
  <w15:docId w15:val="{8BF54EA6-77CE-46D7-AEBA-629F2AA9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EN.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171B5-7995-471C-8840-296D6FE6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preeflow-Pressevorlage-EN.dotx</Template>
  <TotalTime>0</TotalTime>
  <Pages>3</Pages>
  <Words>580</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4</cp:revision>
  <dcterms:created xsi:type="dcterms:W3CDTF">2020-01-16T07:25:00Z</dcterms:created>
  <dcterms:modified xsi:type="dcterms:W3CDTF">2020-01-16T07:55:00Z</dcterms:modified>
</cp:coreProperties>
</file>