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B9E4C" w14:textId="77777777" w:rsidR="00855098" w:rsidRDefault="00855098" w:rsidP="00635777">
      <w:pPr>
        <w:pStyle w:val="Headline1"/>
        <w:rPr>
          <w:lang w:val="fr-FR"/>
        </w:rPr>
      </w:pPr>
      <w:bookmarkStart w:id="0" w:name="_Hlk517093228"/>
    </w:p>
    <w:p w14:paraId="170EA9AB" w14:textId="4FE6D379" w:rsidR="00635777" w:rsidRDefault="00E70137" w:rsidP="00635777">
      <w:pPr>
        <w:pStyle w:val="Headline1"/>
        <w:rPr>
          <w:lang w:val="fr-FR"/>
        </w:rPr>
      </w:pPr>
      <w:proofErr w:type="spellStart"/>
      <w:proofErr w:type="gramStart"/>
      <w:r w:rsidRPr="00E70137">
        <w:rPr>
          <w:lang w:val="fr-FR"/>
        </w:rPr>
        <w:t>pr</w:t>
      </w:r>
      <w:r>
        <w:rPr>
          <w:lang w:val="fr-FR"/>
        </w:rPr>
        <w:t>eeflow</w:t>
      </w:r>
      <w:proofErr w:type="spellEnd"/>
      <w:proofErr w:type="gramEnd"/>
      <w:r>
        <w:rPr>
          <w:lang w:val="fr-FR"/>
        </w:rPr>
        <w:t xml:space="preserve"> </w:t>
      </w:r>
      <w:r w:rsidR="003863E1">
        <w:rPr>
          <w:lang w:val="fr-FR"/>
        </w:rPr>
        <w:t xml:space="preserve">fait un don </w:t>
      </w:r>
      <w:r w:rsidR="005F0154">
        <w:rPr>
          <w:lang w:val="fr-FR"/>
        </w:rPr>
        <w:t xml:space="preserve">pour aider </w:t>
      </w:r>
      <w:r w:rsidR="00FC39D1">
        <w:rPr>
          <w:lang w:val="fr-FR"/>
        </w:rPr>
        <w:t>l</w:t>
      </w:r>
      <w:r w:rsidR="005F0154">
        <w:rPr>
          <w:lang w:val="fr-FR"/>
        </w:rPr>
        <w:t>es e</w:t>
      </w:r>
      <w:r w:rsidRPr="00E70137">
        <w:rPr>
          <w:lang w:val="fr-FR"/>
        </w:rPr>
        <w:t xml:space="preserve">nfants et </w:t>
      </w:r>
      <w:r w:rsidR="00FC39D1">
        <w:rPr>
          <w:lang w:val="fr-FR"/>
        </w:rPr>
        <w:t>l</w:t>
      </w:r>
      <w:r w:rsidR="005F0154">
        <w:rPr>
          <w:lang w:val="fr-FR"/>
        </w:rPr>
        <w:t xml:space="preserve">es </w:t>
      </w:r>
      <w:r w:rsidR="00416C5B">
        <w:rPr>
          <w:lang w:val="fr-FR"/>
        </w:rPr>
        <w:t>jeunes</w:t>
      </w:r>
    </w:p>
    <w:p w14:paraId="16AD25BF" w14:textId="77777777" w:rsidR="00E70137" w:rsidRPr="00E70137" w:rsidRDefault="00E70137" w:rsidP="00635777">
      <w:pPr>
        <w:pStyle w:val="Headline1"/>
        <w:rPr>
          <w:lang w:val="fr-FR"/>
        </w:rPr>
      </w:pPr>
    </w:p>
    <w:p w14:paraId="2E89A1A8" w14:textId="35A13550" w:rsidR="00635777" w:rsidRDefault="00F74E7F" w:rsidP="00635777">
      <w:pPr>
        <w:pStyle w:val="Presse-Fliesstext"/>
        <w:rPr>
          <w:b/>
          <w:lang w:val="fr-FR"/>
        </w:rPr>
      </w:pPr>
      <w:r>
        <w:rPr>
          <w:b/>
          <w:lang w:val="fr-FR"/>
        </w:rPr>
        <w:t>Un s</w:t>
      </w:r>
      <w:r w:rsidRPr="00F74E7F">
        <w:rPr>
          <w:b/>
          <w:lang w:val="fr-FR"/>
        </w:rPr>
        <w:t xml:space="preserve">outien à la Fondation SLW </w:t>
      </w:r>
      <w:r w:rsidR="006717FF">
        <w:rPr>
          <w:b/>
          <w:lang w:val="fr-FR"/>
        </w:rPr>
        <w:t>d</w:t>
      </w:r>
      <w:r w:rsidR="00F80CB4">
        <w:rPr>
          <w:b/>
          <w:lang w:val="fr-FR"/>
        </w:rPr>
        <w:t>’</w:t>
      </w:r>
      <w:proofErr w:type="spellStart"/>
      <w:r w:rsidRPr="00F74E7F">
        <w:rPr>
          <w:b/>
          <w:lang w:val="fr-FR"/>
        </w:rPr>
        <w:t>Altötting</w:t>
      </w:r>
      <w:proofErr w:type="spellEnd"/>
    </w:p>
    <w:p w14:paraId="5BDDFF94" w14:textId="77777777" w:rsidR="00F74E7F" w:rsidRPr="00F74E7F" w:rsidRDefault="00F74E7F" w:rsidP="00635777">
      <w:pPr>
        <w:pStyle w:val="Presse-Fliesstext"/>
        <w:rPr>
          <w:lang w:val="fr-FR"/>
        </w:rPr>
      </w:pPr>
    </w:p>
    <w:p w14:paraId="1B7C114F" w14:textId="3FACAC19" w:rsidR="00635777" w:rsidRPr="006354D2" w:rsidRDefault="00F13B95" w:rsidP="00635777">
      <w:pPr>
        <w:pStyle w:val="Presse-Fliesstext"/>
        <w:rPr>
          <w:lang w:val="fr-FR"/>
        </w:rPr>
      </w:pPr>
      <w:r>
        <w:rPr>
          <w:lang w:val="fr-FR"/>
        </w:rPr>
        <w:t>A</w:t>
      </w:r>
      <w:r w:rsidR="001347EC">
        <w:rPr>
          <w:lang w:val="fr-FR"/>
        </w:rPr>
        <w:t xml:space="preserve"> </w:t>
      </w:r>
      <w:r w:rsidR="006354D2" w:rsidRPr="006354D2">
        <w:rPr>
          <w:lang w:val="fr-FR"/>
        </w:rPr>
        <w:t xml:space="preserve">Noël </w:t>
      </w:r>
      <w:r>
        <w:rPr>
          <w:lang w:val="fr-FR"/>
        </w:rPr>
        <w:t>dernier</w:t>
      </w:r>
      <w:r w:rsidR="006354D2" w:rsidRPr="006354D2">
        <w:rPr>
          <w:lang w:val="fr-FR"/>
        </w:rPr>
        <w:t xml:space="preserve">, </w:t>
      </w:r>
      <w:proofErr w:type="spellStart"/>
      <w:r w:rsidR="006354D2" w:rsidRPr="006354D2">
        <w:rPr>
          <w:lang w:val="fr-FR"/>
        </w:rPr>
        <w:t>preeflow</w:t>
      </w:r>
      <w:proofErr w:type="spellEnd"/>
      <w:r w:rsidR="006354D2" w:rsidRPr="006354D2">
        <w:rPr>
          <w:lang w:val="fr-FR"/>
        </w:rPr>
        <w:t xml:space="preserve">, une marque de </w:t>
      </w:r>
      <w:proofErr w:type="spellStart"/>
      <w:r w:rsidR="006354D2" w:rsidRPr="006354D2">
        <w:rPr>
          <w:lang w:val="fr-FR"/>
        </w:rPr>
        <w:t>ViscoTec</w:t>
      </w:r>
      <w:proofErr w:type="spellEnd"/>
      <w:r w:rsidR="006354D2" w:rsidRPr="006354D2">
        <w:rPr>
          <w:lang w:val="fr-FR"/>
        </w:rPr>
        <w:t xml:space="preserve"> à </w:t>
      </w:r>
      <w:proofErr w:type="spellStart"/>
      <w:r w:rsidR="006354D2" w:rsidRPr="006354D2">
        <w:rPr>
          <w:lang w:val="fr-FR"/>
        </w:rPr>
        <w:t>Töging</w:t>
      </w:r>
      <w:proofErr w:type="spellEnd"/>
      <w:r w:rsidR="006354D2" w:rsidRPr="006354D2">
        <w:rPr>
          <w:lang w:val="fr-FR"/>
        </w:rPr>
        <w:t xml:space="preserve">, </w:t>
      </w:r>
      <w:r w:rsidR="00F06402">
        <w:rPr>
          <w:lang w:val="fr-FR"/>
        </w:rPr>
        <w:t xml:space="preserve">a </w:t>
      </w:r>
      <w:r w:rsidR="00A50C6B">
        <w:rPr>
          <w:lang w:val="fr-FR"/>
        </w:rPr>
        <w:t xml:space="preserve">voulu faire </w:t>
      </w:r>
      <w:r>
        <w:rPr>
          <w:lang w:val="fr-FR"/>
        </w:rPr>
        <w:t xml:space="preserve">un don pour </w:t>
      </w:r>
      <w:r w:rsidR="006354D2" w:rsidRPr="006354D2">
        <w:rPr>
          <w:lang w:val="fr-FR"/>
        </w:rPr>
        <w:t xml:space="preserve">soutenir les enfants et les </w:t>
      </w:r>
      <w:r w:rsidR="006E1F09">
        <w:rPr>
          <w:lang w:val="fr-FR"/>
        </w:rPr>
        <w:t>jeunes</w:t>
      </w:r>
      <w:r w:rsidR="006354D2" w:rsidRPr="006354D2">
        <w:rPr>
          <w:lang w:val="fr-FR"/>
        </w:rPr>
        <w:t xml:space="preserve">. </w:t>
      </w:r>
      <w:r w:rsidR="00CC72DA">
        <w:rPr>
          <w:lang w:val="fr-FR"/>
        </w:rPr>
        <w:t>C</w:t>
      </w:r>
      <w:r w:rsidR="004F0255">
        <w:rPr>
          <w:lang w:val="fr-FR"/>
        </w:rPr>
        <w:t>’est l</w:t>
      </w:r>
      <w:r w:rsidR="00241AB3">
        <w:rPr>
          <w:lang w:val="fr-FR"/>
        </w:rPr>
        <w:t>a</w:t>
      </w:r>
      <w:r w:rsidR="006354D2" w:rsidRPr="006354D2">
        <w:rPr>
          <w:lang w:val="fr-FR"/>
        </w:rPr>
        <w:t xml:space="preserve"> Fondation </w:t>
      </w:r>
      <w:proofErr w:type="spellStart"/>
      <w:r w:rsidR="006354D2" w:rsidRPr="006354D2">
        <w:rPr>
          <w:lang w:val="fr-FR"/>
        </w:rPr>
        <w:t>Seraphisches</w:t>
      </w:r>
      <w:proofErr w:type="spellEnd"/>
      <w:r w:rsidR="006354D2" w:rsidRPr="006354D2">
        <w:rPr>
          <w:lang w:val="fr-FR"/>
        </w:rPr>
        <w:t xml:space="preserve"> </w:t>
      </w:r>
      <w:proofErr w:type="spellStart"/>
      <w:r w:rsidR="006354D2" w:rsidRPr="006354D2">
        <w:rPr>
          <w:lang w:val="fr-FR"/>
        </w:rPr>
        <w:t>Liebeswerk</w:t>
      </w:r>
      <w:proofErr w:type="spellEnd"/>
      <w:r w:rsidR="006354D2" w:rsidRPr="006354D2">
        <w:rPr>
          <w:lang w:val="fr-FR"/>
        </w:rPr>
        <w:t xml:space="preserve"> à </w:t>
      </w:r>
      <w:proofErr w:type="spellStart"/>
      <w:r w:rsidR="006354D2" w:rsidRPr="006354D2">
        <w:rPr>
          <w:lang w:val="fr-FR"/>
        </w:rPr>
        <w:t>Altötting</w:t>
      </w:r>
      <w:proofErr w:type="spellEnd"/>
      <w:r w:rsidR="006354D2" w:rsidRPr="006354D2">
        <w:rPr>
          <w:lang w:val="fr-FR"/>
        </w:rPr>
        <w:t xml:space="preserve"> (SLW) </w:t>
      </w:r>
      <w:r w:rsidR="004F0255">
        <w:rPr>
          <w:lang w:val="fr-FR"/>
        </w:rPr>
        <w:t xml:space="preserve">qui </w:t>
      </w:r>
      <w:r w:rsidR="006354D2" w:rsidRPr="006354D2">
        <w:rPr>
          <w:lang w:val="fr-FR"/>
        </w:rPr>
        <w:t xml:space="preserve">a été </w:t>
      </w:r>
      <w:r w:rsidR="006F314C">
        <w:rPr>
          <w:lang w:val="fr-FR"/>
        </w:rPr>
        <w:t xml:space="preserve">choisie </w:t>
      </w:r>
      <w:r w:rsidR="006354D2" w:rsidRPr="006354D2">
        <w:rPr>
          <w:lang w:val="fr-FR"/>
        </w:rPr>
        <w:t xml:space="preserve">pour </w:t>
      </w:r>
      <w:r w:rsidR="004F0255">
        <w:rPr>
          <w:lang w:val="fr-FR"/>
        </w:rPr>
        <w:t>cela</w:t>
      </w:r>
      <w:r w:rsidR="006354D2" w:rsidRPr="006354D2">
        <w:rPr>
          <w:lang w:val="fr-FR"/>
        </w:rPr>
        <w:t xml:space="preserve">. Le 22 janvier, les spécialistes de la technologie </w:t>
      </w:r>
      <w:r w:rsidR="00F456E1">
        <w:rPr>
          <w:lang w:val="fr-FR"/>
        </w:rPr>
        <w:t>en</w:t>
      </w:r>
      <w:r w:rsidR="006354D2" w:rsidRPr="006354D2">
        <w:rPr>
          <w:lang w:val="fr-FR"/>
        </w:rPr>
        <w:t xml:space="preserve"> microdosage ont remis 2</w:t>
      </w:r>
      <w:r w:rsidR="006607E1">
        <w:rPr>
          <w:lang w:val="fr-FR"/>
        </w:rPr>
        <w:t xml:space="preserve"> </w:t>
      </w:r>
      <w:r w:rsidR="006354D2" w:rsidRPr="006354D2">
        <w:rPr>
          <w:lang w:val="fr-FR"/>
        </w:rPr>
        <w:t xml:space="preserve">000 euros à </w:t>
      </w:r>
      <w:r w:rsidR="006607E1">
        <w:rPr>
          <w:lang w:val="fr-FR"/>
        </w:rPr>
        <w:t xml:space="preserve">cette </w:t>
      </w:r>
      <w:r w:rsidR="006354D2" w:rsidRPr="006354D2">
        <w:rPr>
          <w:lang w:val="fr-FR"/>
        </w:rPr>
        <w:t xml:space="preserve">association caritative </w:t>
      </w:r>
      <w:r w:rsidR="00020896">
        <w:rPr>
          <w:lang w:val="fr-FR"/>
        </w:rPr>
        <w:t>en faveur des</w:t>
      </w:r>
      <w:r w:rsidR="006354D2" w:rsidRPr="006354D2">
        <w:rPr>
          <w:lang w:val="fr-FR"/>
        </w:rPr>
        <w:t xml:space="preserve"> enfants.</w:t>
      </w:r>
    </w:p>
    <w:p w14:paraId="48163698" w14:textId="77777777" w:rsidR="006354D2" w:rsidRPr="006354D2" w:rsidRDefault="006354D2" w:rsidP="00635777">
      <w:pPr>
        <w:pStyle w:val="Presse-Fliesstext"/>
        <w:rPr>
          <w:lang w:val="fr-FR"/>
        </w:rPr>
      </w:pPr>
    </w:p>
    <w:p w14:paraId="742522DE" w14:textId="4F309A71" w:rsidR="00635777" w:rsidRPr="006354D2" w:rsidRDefault="006354D2" w:rsidP="00635777">
      <w:pPr>
        <w:pStyle w:val="Presse-Fliesstext"/>
        <w:rPr>
          <w:lang w:val="fr-FR"/>
        </w:rPr>
      </w:pPr>
      <w:r w:rsidRPr="006354D2">
        <w:rPr>
          <w:lang w:val="fr-FR"/>
        </w:rPr>
        <w:t xml:space="preserve">Johannes </w:t>
      </w:r>
      <w:proofErr w:type="spellStart"/>
      <w:r w:rsidRPr="006354D2">
        <w:rPr>
          <w:lang w:val="fr-FR"/>
        </w:rPr>
        <w:t>Erbertseder</w:t>
      </w:r>
      <w:proofErr w:type="spellEnd"/>
      <w:r w:rsidRPr="006354D2">
        <w:rPr>
          <w:lang w:val="fr-FR"/>
        </w:rPr>
        <w:t xml:space="preserve">, président du conseil d'administration de la fondation SLW et directeur général de la </w:t>
      </w:r>
      <w:proofErr w:type="spellStart"/>
      <w:r w:rsidRPr="006354D2">
        <w:rPr>
          <w:lang w:val="fr-FR"/>
        </w:rPr>
        <w:t>Franziskushaus</w:t>
      </w:r>
      <w:proofErr w:type="spellEnd"/>
      <w:r w:rsidRPr="006354D2">
        <w:rPr>
          <w:lang w:val="fr-FR"/>
        </w:rPr>
        <w:t xml:space="preserve"> </w:t>
      </w:r>
      <w:proofErr w:type="spellStart"/>
      <w:r w:rsidRPr="006354D2">
        <w:rPr>
          <w:lang w:val="fr-FR"/>
        </w:rPr>
        <w:t>Altötting</w:t>
      </w:r>
      <w:proofErr w:type="spellEnd"/>
      <w:r w:rsidRPr="006354D2">
        <w:rPr>
          <w:lang w:val="fr-FR"/>
        </w:rPr>
        <w:t xml:space="preserve">, à propos de </w:t>
      </w:r>
      <w:r w:rsidR="00966C0D">
        <w:rPr>
          <w:lang w:val="fr-FR"/>
        </w:rPr>
        <w:t xml:space="preserve">ce don </w:t>
      </w:r>
      <w:r w:rsidRPr="006354D2">
        <w:rPr>
          <w:lang w:val="fr-FR"/>
        </w:rPr>
        <w:t xml:space="preserve">à </w:t>
      </w:r>
      <w:proofErr w:type="spellStart"/>
      <w:r w:rsidRPr="006354D2">
        <w:rPr>
          <w:lang w:val="fr-FR"/>
        </w:rPr>
        <w:t>Töging</w:t>
      </w:r>
      <w:proofErr w:type="spellEnd"/>
      <w:r w:rsidR="00966C0D">
        <w:rPr>
          <w:lang w:val="fr-FR"/>
        </w:rPr>
        <w:t xml:space="preserve"> </w:t>
      </w:r>
      <w:r w:rsidRPr="006354D2">
        <w:rPr>
          <w:lang w:val="fr-FR"/>
        </w:rPr>
        <w:t>:</w:t>
      </w:r>
      <w:r w:rsidR="00BB38B0">
        <w:rPr>
          <w:lang w:val="fr-FR"/>
        </w:rPr>
        <w:t xml:space="preserve"> </w:t>
      </w:r>
      <w:r w:rsidRPr="006354D2">
        <w:rPr>
          <w:lang w:val="fr-FR"/>
        </w:rPr>
        <w:t>"</w:t>
      </w:r>
      <w:r w:rsidRPr="007B11E3">
        <w:rPr>
          <w:i/>
          <w:iCs/>
          <w:lang w:val="fr-FR"/>
        </w:rPr>
        <w:t>C'était une nouvelle expérience pour moi de recevoir un</w:t>
      </w:r>
      <w:r w:rsidR="00E2603F" w:rsidRPr="007B11E3">
        <w:rPr>
          <w:i/>
          <w:iCs/>
          <w:lang w:val="fr-FR"/>
        </w:rPr>
        <w:t xml:space="preserve"> don</w:t>
      </w:r>
      <w:r w:rsidRPr="007B11E3">
        <w:rPr>
          <w:i/>
          <w:iCs/>
          <w:lang w:val="fr-FR"/>
        </w:rPr>
        <w:t xml:space="preserve"> d'un leader mondial du marché. Nous avons un grand besoin dans le domaine </w:t>
      </w:r>
      <w:r w:rsidR="00C7191C">
        <w:rPr>
          <w:i/>
          <w:iCs/>
          <w:lang w:val="fr-FR"/>
        </w:rPr>
        <w:t xml:space="preserve">de l’aide à </w:t>
      </w:r>
      <w:r w:rsidRPr="007B11E3">
        <w:rPr>
          <w:i/>
          <w:iCs/>
          <w:lang w:val="fr-FR"/>
        </w:rPr>
        <w:t xml:space="preserve">l'éducation, </w:t>
      </w:r>
      <w:r w:rsidR="00461606" w:rsidRPr="00461606">
        <w:rPr>
          <w:i/>
          <w:iCs/>
          <w:lang w:val="fr-FR"/>
        </w:rPr>
        <w:t xml:space="preserve">car il y a beaucoup d'enfants à prendre en </w:t>
      </w:r>
      <w:r w:rsidR="00461606">
        <w:rPr>
          <w:i/>
          <w:iCs/>
          <w:lang w:val="fr-FR"/>
        </w:rPr>
        <w:t>charge</w:t>
      </w:r>
      <w:r w:rsidRPr="007B11E3">
        <w:rPr>
          <w:i/>
          <w:iCs/>
          <w:lang w:val="fr-FR"/>
        </w:rPr>
        <w:t>. Nous nous occupons de leur temps libre</w:t>
      </w:r>
      <w:r w:rsidR="00F372A5">
        <w:rPr>
          <w:i/>
          <w:iCs/>
          <w:lang w:val="fr-FR"/>
        </w:rPr>
        <w:t>. P</w:t>
      </w:r>
      <w:r w:rsidR="00BB38B0" w:rsidRPr="00BB38B0">
        <w:rPr>
          <w:i/>
          <w:iCs/>
          <w:lang w:val="fr-FR"/>
        </w:rPr>
        <w:t xml:space="preserve">as seulement </w:t>
      </w:r>
      <w:r w:rsidR="00E22FA4">
        <w:rPr>
          <w:i/>
          <w:iCs/>
          <w:lang w:val="fr-FR"/>
        </w:rPr>
        <w:t xml:space="preserve">de </w:t>
      </w:r>
      <w:r w:rsidR="00F372A5">
        <w:rPr>
          <w:i/>
          <w:iCs/>
          <w:lang w:val="fr-FR"/>
        </w:rPr>
        <w:t>leur</w:t>
      </w:r>
      <w:r w:rsidR="00BB38B0" w:rsidRPr="00BB38B0">
        <w:rPr>
          <w:i/>
          <w:iCs/>
          <w:lang w:val="fr-FR"/>
        </w:rPr>
        <w:t xml:space="preserve"> temps libre "amusant"</w:t>
      </w:r>
      <w:r w:rsidR="006607E1">
        <w:rPr>
          <w:i/>
          <w:iCs/>
          <w:lang w:val="fr-FR"/>
        </w:rPr>
        <w:t xml:space="preserve">, mais aussi de </w:t>
      </w:r>
      <w:r w:rsidR="007E2974">
        <w:rPr>
          <w:i/>
          <w:iCs/>
          <w:lang w:val="fr-FR"/>
        </w:rPr>
        <w:t xml:space="preserve">leur </w:t>
      </w:r>
      <w:r w:rsidRPr="007B11E3">
        <w:rPr>
          <w:i/>
          <w:iCs/>
          <w:lang w:val="fr-FR"/>
        </w:rPr>
        <w:t>avenir socio-éducatif</w:t>
      </w:r>
      <w:r w:rsidRPr="006354D2">
        <w:rPr>
          <w:lang w:val="fr-FR"/>
        </w:rPr>
        <w:t>".</w:t>
      </w:r>
    </w:p>
    <w:p w14:paraId="093CF4A6" w14:textId="77777777" w:rsidR="006354D2" w:rsidRPr="006354D2" w:rsidRDefault="006354D2" w:rsidP="00635777">
      <w:pPr>
        <w:pStyle w:val="Presse-Fliesstext"/>
        <w:rPr>
          <w:lang w:val="fr-FR"/>
        </w:rPr>
      </w:pPr>
    </w:p>
    <w:p w14:paraId="539ACB55" w14:textId="5B543752" w:rsidR="00635777" w:rsidRPr="006354D2" w:rsidRDefault="006354D2" w:rsidP="00635777">
      <w:pPr>
        <w:pStyle w:val="Presse-Fliesstext"/>
        <w:rPr>
          <w:lang w:val="fr-FR"/>
        </w:rPr>
      </w:pPr>
      <w:r w:rsidRPr="006354D2">
        <w:rPr>
          <w:lang w:val="fr-FR"/>
        </w:rPr>
        <w:t xml:space="preserve">La Fondation SLW est issue de l'association caritative des enfants capucins. Elle se concentre principalement sur l'éducation, </w:t>
      </w:r>
      <w:r w:rsidR="00342981">
        <w:rPr>
          <w:lang w:val="fr-FR"/>
        </w:rPr>
        <w:t xml:space="preserve">l’enseignement, </w:t>
      </w:r>
      <w:r w:rsidR="00990B7B">
        <w:rPr>
          <w:lang w:val="fr-FR"/>
        </w:rPr>
        <w:t xml:space="preserve">les soins et </w:t>
      </w:r>
      <w:r w:rsidR="00342981">
        <w:rPr>
          <w:lang w:val="fr-FR"/>
        </w:rPr>
        <w:t>l</w:t>
      </w:r>
      <w:r w:rsidRPr="006354D2">
        <w:rPr>
          <w:lang w:val="fr-FR"/>
        </w:rPr>
        <w:t>a protection. Sur le site d'</w:t>
      </w:r>
      <w:proofErr w:type="spellStart"/>
      <w:r w:rsidRPr="006354D2">
        <w:rPr>
          <w:lang w:val="fr-FR"/>
        </w:rPr>
        <w:t>Altötting</w:t>
      </w:r>
      <w:proofErr w:type="spellEnd"/>
      <w:r w:rsidRPr="006354D2">
        <w:rPr>
          <w:lang w:val="fr-FR"/>
        </w:rPr>
        <w:t xml:space="preserve">, la SLW gère une maison de retraite et </w:t>
      </w:r>
      <w:r w:rsidR="00976E80">
        <w:rPr>
          <w:lang w:val="fr-FR"/>
        </w:rPr>
        <w:t>de conférence</w:t>
      </w:r>
      <w:r w:rsidR="00FB7765">
        <w:rPr>
          <w:lang w:val="fr-FR"/>
        </w:rPr>
        <w:t xml:space="preserve"> avec une auberge de jeunesse</w:t>
      </w:r>
      <w:r w:rsidRPr="006354D2">
        <w:rPr>
          <w:lang w:val="fr-FR"/>
        </w:rPr>
        <w:t>. Au total, environ 2 300 enfants, adolescents et jeunes adultes sont pris en charge et bénéficient d'un soutien</w:t>
      </w:r>
      <w:r w:rsidR="00B838E4">
        <w:rPr>
          <w:lang w:val="fr-FR"/>
        </w:rPr>
        <w:t xml:space="preserve"> complet</w:t>
      </w:r>
      <w:r w:rsidRPr="006354D2">
        <w:rPr>
          <w:lang w:val="fr-FR"/>
        </w:rPr>
        <w:t xml:space="preserve">. La </w:t>
      </w:r>
      <w:proofErr w:type="spellStart"/>
      <w:r w:rsidRPr="006354D2">
        <w:rPr>
          <w:lang w:val="fr-FR"/>
        </w:rPr>
        <w:t>Franziskushaus</w:t>
      </w:r>
      <w:proofErr w:type="spellEnd"/>
      <w:r w:rsidRPr="006354D2">
        <w:rPr>
          <w:lang w:val="fr-FR"/>
        </w:rPr>
        <w:t xml:space="preserve"> à </w:t>
      </w:r>
      <w:proofErr w:type="spellStart"/>
      <w:r w:rsidRPr="006354D2">
        <w:rPr>
          <w:lang w:val="fr-FR"/>
        </w:rPr>
        <w:t>Altötting</w:t>
      </w:r>
      <w:proofErr w:type="spellEnd"/>
      <w:r w:rsidRPr="006354D2">
        <w:rPr>
          <w:lang w:val="fr-FR"/>
        </w:rPr>
        <w:t xml:space="preserve"> et l'</w:t>
      </w:r>
      <w:proofErr w:type="spellStart"/>
      <w:r w:rsidRPr="006354D2">
        <w:rPr>
          <w:lang w:val="fr-FR"/>
        </w:rPr>
        <w:t>Antoniushaus</w:t>
      </w:r>
      <w:proofErr w:type="spellEnd"/>
      <w:r w:rsidRPr="006354D2">
        <w:rPr>
          <w:lang w:val="fr-FR"/>
        </w:rPr>
        <w:t xml:space="preserve"> à </w:t>
      </w:r>
      <w:proofErr w:type="spellStart"/>
      <w:r w:rsidRPr="006354D2">
        <w:rPr>
          <w:lang w:val="fr-FR"/>
        </w:rPr>
        <w:t>Marktl</w:t>
      </w:r>
      <w:proofErr w:type="spellEnd"/>
      <w:r w:rsidRPr="006354D2">
        <w:rPr>
          <w:lang w:val="fr-FR"/>
        </w:rPr>
        <w:t xml:space="preserve"> font également partie d</w:t>
      </w:r>
      <w:r w:rsidR="00883B1A">
        <w:rPr>
          <w:lang w:val="fr-FR"/>
        </w:rPr>
        <w:t>e l’association</w:t>
      </w:r>
      <w:r w:rsidRPr="006354D2">
        <w:rPr>
          <w:lang w:val="fr-FR"/>
        </w:rPr>
        <w:t xml:space="preserve">. </w:t>
      </w:r>
      <w:r w:rsidR="00E15FBC">
        <w:rPr>
          <w:lang w:val="fr-FR"/>
        </w:rPr>
        <w:t>Pour plus d’</w:t>
      </w:r>
      <w:r w:rsidRPr="006354D2">
        <w:rPr>
          <w:lang w:val="fr-FR"/>
        </w:rPr>
        <w:t xml:space="preserve">informations sur l'objectif et les services </w:t>
      </w:r>
      <w:r w:rsidR="00E15FBC">
        <w:rPr>
          <w:lang w:val="fr-FR"/>
        </w:rPr>
        <w:t xml:space="preserve">de la fondation, veuillez consulter le site web </w:t>
      </w:r>
      <w:r w:rsidRPr="006354D2">
        <w:rPr>
          <w:lang w:val="fr-FR"/>
        </w:rPr>
        <w:t xml:space="preserve">: </w:t>
      </w:r>
      <w:hyperlink r:id="rId10" w:history="1">
        <w:r w:rsidRPr="006354D2">
          <w:rPr>
            <w:rStyle w:val="Lienhypertexte"/>
            <w:lang w:val="fr-FR"/>
          </w:rPr>
          <w:t>www.slw.de</w:t>
        </w:r>
      </w:hyperlink>
    </w:p>
    <w:p w14:paraId="4FF988AA" w14:textId="77777777" w:rsidR="006354D2" w:rsidRPr="006354D2" w:rsidRDefault="006354D2" w:rsidP="00635777">
      <w:pPr>
        <w:pStyle w:val="Presse-Fliesstext"/>
        <w:rPr>
          <w:i/>
          <w:sz w:val="20"/>
          <w:szCs w:val="20"/>
          <w:lang w:val="fr-FR"/>
        </w:rPr>
      </w:pPr>
    </w:p>
    <w:p w14:paraId="42983BB9" w14:textId="43A87900" w:rsidR="006354D2" w:rsidRPr="006354D2" w:rsidRDefault="006354D2" w:rsidP="006354D2">
      <w:pPr>
        <w:pStyle w:val="Presse-Fliesstext"/>
        <w:rPr>
          <w:lang w:val="fr-FR"/>
        </w:rPr>
      </w:pPr>
      <w:r w:rsidRPr="006354D2">
        <w:rPr>
          <w:lang w:val="fr-FR"/>
        </w:rPr>
        <w:t>"</w:t>
      </w:r>
      <w:r w:rsidRPr="00545B2D">
        <w:rPr>
          <w:i/>
          <w:iCs/>
          <w:lang w:val="fr-FR"/>
        </w:rPr>
        <w:t>Les jeunes sont notre avenir, nous devons les aider là où nous le pouvons. Je connais les Capucins depuis longtemps</w:t>
      </w:r>
      <w:r w:rsidR="006C7805">
        <w:rPr>
          <w:i/>
          <w:iCs/>
          <w:lang w:val="fr-FR"/>
        </w:rPr>
        <w:t xml:space="preserve">. </w:t>
      </w:r>
      <w:r w:rsidR="00544BE4">
        <w:rPr>
          <w:i/>
          <w:iCs/>
          <w:lang w:val="fr-FR"/>
        </w:rPr>
        <w:t>Q</w:t>
      </w:r>
      <w:r w:rsidR="00544BE4" w:rsidRPr="00544BE4">
        <w:rPr>
          <w:i/>
          <w:iCs/>
          <w:lang w:val="fr-FR"/>
        </w:rPr>
        <w:t>uand j'étais enfant, l'un d'eux venait toujours à notre ferme pour collecter des dons et apportait en retour de la nourriture pour les vaches</w:t>
      </w:r>
      <w:r w:rsidRPr="006354D2">
        <w:rPr>
          <w:lang w:val="fr-FR"/>
        </w:rPr>
        <w:t xml:space="preserve">", se souvient Georg </w:t>
      </w:r>
      <w:proofErr w:type="spellStart"/>
      <w:r w:rsidRPr="006354D2">
        <w:rPr>
          <w:lang w:val="fr-FR"/>
        </w:rPr>
        <w:t>Senftl</w:t>
      </w:r>
      <w:proofErr w:type="spellEnd"/>
      <w:r w:rsidRPr="006354D2">
        <w:rPr>
          <w:lang w:val="fr-FR"/>
        </w:rPr>
        <w:t xml:space="preserve">, directeur général de </w:t>
      </w:r>
      <w:proofErr w:type="spellStart"/>
      <w:r w:rsidRPr="006354D2">
        <w:rPr>
          <w:lang w:val="fr-FR"/>
        </w:rPr>
        <w:t>ViscoTec</w:t>
      </w:r>
      <w:proofErr w:type="spellEnd"/>
      <w:r w:rsidRPr="006354D2">
        <w:rPr>
          <w:lang w:val="fr-FR"/>
        </w:rPr>
        <w:t xml:space="preserve">, lors de la </w:t>
      </w:r>
      <w:r w:rsidR="005E3152">
        <w:rPr>
          <w:lang w:val="fr-FR"/>
        </w:rPr>
        <w:t>remise</w:t>
      </w:r>
      <w:r w:rsidRPr="006354D2">
        <w:rPr>
          <w:lang w:val="fr-FR"/>
        </w:rPr>
        <w:t xml:space="preserve"> du don.</w:t>
      </w:r>
    </w:p>
    <w:p w14:paraId="333643E6" w14:textId="4A5E2534" w:rsidR="00635777" w:rsidRDefault="006354D2" w:rsidP="006354D2">
      <w:pPr>
        <w:pStyle w:val="Presse-Fliesstext"/>
        <w:rPr>
          <w:lang w:val="fr-FR"/>
        </w:rPr>
      </w:pPr>
      <w:r w:rsidRPr="006354D2">
        <w:rPr>
          <w:lang w:val="fr-FR"/>
        </w:rPr>
        <w:t xml:space="preserve">Les dons sont utilisés pour donner un meilleur avenir aux enfants et aux jeunes dont </w:t>
      </w:r>
      <w:r w:rsidR="00780284" w:rsidRPr="00780284">
        <w:rPr>
          <w:lang w:val="fr-FR"/>
        </w:rPr>
        <w:t>les familles ont connu des moments difficiles</w:t>
      </w:r>
      <w:r w:rsidRPr="006354D2">
        <w:rPr>
          <w:lang w:val="fr-FR"/>
        </w:rPr>
        <w:t>. Toute personne qui souhaite soutenir le travail de la Fondation SLW peut faire un don ou devenir membre.</w:t>
      </w:r>
    </w:p>
    <w:p w14:paraId="33CD5EAB" w14:textId="0D01DA49" w:rsidR="00545B2D" w:rsidRDefault="00545B2D" w:rsidP="006354D2">
      <w:pPr>
        <w:pStyle w:val="Presse-Fliesstext"/>
        <w:rPr>
          <w:lang w:val="fr-FR"/>
        </w:rPr>
      </w:pPr>
    </w:p>
    <w:p w14:paraId="34D5EE5E" w14:textId="516C0E47" w:rsidR="00635777" w:rsidRPr="005B533D" w:rsidRDefault="006354D2" w:rsidP="00635777">
      <w:pPr>
        <w:pStyle w:val="Subheadline"/>
      </w:pPr>
      <w:r w:rsidRPr="00A36396">
        <w:rPr>
          <w:u w:val="single"/>
        </w:rPr>
        <w:lastRenderedPageBreak/>
        <w:t>Images</w:t>
      </w:r>
      <w:r w:rsidR="00635777" w:rsidRPr="005B533D">
        <w:t>:</w:t>
      </w:r>
    </w:p>
    <w:p w14:paraId="0E26537C" w14:textId="77777777" w:rsidR="00635777" w:rsidRPr="005B533D" w:rsidRDefault="00635777" w:rsidP="00635777">
      <w:pPr>
        <w:pStyle w:val="Subheadline"/>
      </w:pPr>
    </w:p>
    <w:p w14:paraId="6F5D6C86" w14:textId="77777777" w:rsidR="00635777" w:rsidRPr="005B533D" w:rsidRDefault="00635777" w:rsidP="00635777">
      <w:pPr>
        <w:pStyle w:val="Subheadline"/>
      </w:pPr>
      <w:r w:rsidRPr="005B533D">
        <w:rPr>
          <w:noProof/>
        </w:rPr>
        <w:drawing>
          <wp:inline distT="0" distB="0" distL="0" distR="0" wp14:anchorId="31AC50ED" wp14:editId="3AA951FD">
            <wp:extent cx="2298572" cy="1533525"/>
            <wp:effectExtent l="19050" t="19050" r="2603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01704" cy="1535614"/>
                    </a:xfrm>
                    <a:prstGeom prst="rect">
                      <a:avLst/>
                    </a:prstGeom>
                    <a:noFill/>
                    <a:ln>
                      <a:solidFill>
                        <a:schemeClr val="accent1"/>
                      </a:solidFill>
                    </a:ln>
                  </pic:spPr>
                </pic:pic>
              </a:graphicData>
            </a:graphic>
          </wp:inline>
        </w:drawing>
      </w:r>
    </w:p>
    <w:p w14:paraId="78AAA33D" w14:textId="0946DF90" w:rsidR="00A32B7C" w:rsidRDefault="006354D2" w:rsidP="00855098">
      <w:pPr>
        <w:pStyle w:val="Subheadline"/>
        <w:rPr>
          <w:rFonts w:eastAsia="Times New Roman"/>
          <w:b w:val="0"/>
          <w:i/>
          <w:sz w:val="18"/>
          <w:szCs w:val="18"/>
          <w:lang w:val="fr-FR" w:eastAsia="de-DE"/>
        </w:rPr>
      </w:pPr>
      <w:r w:rsidRPr="006354D2">
        <w:rPr>
          <w:rFonts w:eastAsia="Times New Roman"/>
          <w:b w:val="0"/>
          <w:i/>
          <w:sz w:val="18"/>
          <w:szCs w:val="18"/>
          <w:lang w:val="fr-FR" w:eastAsia="de-DE"/>
        </w:rPr>
        <w:t xml:space="preserve">De gauche à droite : Robert Gantenhammer, Business </w:t>
      </w:r>
      <w:proofErr w:type="spellStart"/>
      <w:r w:rsidRPr="006354D2">
        <w:rPr>
          <w:rFonts w:eastAsia="Times New Roman"/>
          <w:b w:val="0"/>
          <w:i/>
          <w:sz w:val="18"/>
          <w:szCs w:val="18"/>
          <w:lang w:val="fr-FR" w:eastAsia="de-DE"/>
        </w:rPr>
        <w:t>Development</w:t>
      </w:r>
      <w:proofErr w:type="spellEnd"/>
      <w:r w:rsidRPr="006354D2">
        <w:rPr>
          <w:rFonts w:eastAsia="Times New Roman"/>
          <w:b w:val="0"/>
          <w:i/>
          <w:sz w:val="18"/>
          <w:szCs w:val="18"/>
          <w:lang w:val="fr-FR" w:eastAsia="de-DE"/>
        </w:rPr>
        <w:t xml:space="preserve"> chez </w:t>
      </w:r>
      <w:proofErr w:type="spellStart"/>
      <w:r w:rsidRPr="006354D2">
        <w:rPr>
          <w:rFonts w:eastAsia="Times New Roman"/>
          <w:b w:val="0"/>
          <w:i/>
          <w:sz w:val="18"/>
          <w:szCs w:val="18"/>
          <w:lang w:val="fr-FR" w:eastAsia="de-DE"/>
        </w:rPr>
        <w:t>preeflow</w:t>
      </w:r>
      <w:proofErr w:type="spellEnd"/>
      <w:r w:rsidRPr="006354D2">
        <w:rPr>
          <w:rFonts w:eastAsia="Times New Roman"/>
          <w:b w:val="0"/>
          <w:i/>
          <w:sz w:val="18"/>
          <w:szCs w:val="18"/>
          <w:lang w:val="fr-FR" w:eastAsia="de-DE"/>
        </w:rPr>
        <w:t xml:space="preserve">, Georg </w:t>
      </w:r>
      <w:proofErr w:type="spellStart"/>
      <w:r w:rsidRPr="006354D2">
        <w:rPr>
          <w:rFonts w:eastAsia="Times New Roman"/>
          <w:b w:val="0"/>
          <w:i/>
          <w:sz w:val="18"/>
          <w:szCs w:val="18"/>
          <w:lang w:val="fr-FR" w:eastAsia="de-DE"/>
        </w:rPr>
        <w:t>Senftl</w:t>
      </w:r>
      <w:proofErr w:type="spellEnd"/>
      <w:r w:rsidRPr="006354D2">
        <w:rPr>
          <w:rFonts w:eastAsia="Times New Roman"/>
          <w:b w:val="0"/>
          <w:i/>
          <w:sz w:val="18"/>
          <w:szCs w:val="18"/>
          <w:lang w:val="fr-FR" w:eastAsia="de-DE"/>
        </w:rPr>
        <w:t xml:space="preserve">, directeur général de </w:t>
      </w:r>
      <w:proofErr w:type="spellStart"/>
      <w:r w:rsidRPr="006354D2">
        <w:rPr>
          <w:rFonts w:eastAsia="Times New Roman"/>
          <w:b w:val="0"/>
          <w:i/>
          <w:sz w:val="18"/>
          <w:szCs w:val="18"/>
          <w:lang w:val="fr-FR" w:eastAsia="de-DE"/>
        </w:rPr>
        <w:t>ViscoTec</w:t>
      </w:r>
      <w:proofErr w:type="spellEnd"/>
      <w:r w:rsidRPr="006354D2">
        <w:rPr>
          <w:rFonts w:eastAsia="Times New Roman"/>
          <w:b w:val="0"/>
          <w:i/>
          <w:sz w:val="18"/>
          <w:szCs w:val="18"/>
          <w:lang w:val="fr-FR" w:eastAsia="de-DE"/>
        </w:rPr>
        <w:t xml:space="preserve"> et Johannes </w:t>
      </w:r>
      <w:proofErr w:type="spellStart"/>
      <w:r w:rsidRPr="006354D2">
        <w:rPr>
          <w:rFonts w:eastAsia="Times New Roman"/>
          <w:b w:val="0"/>
          <w:i/>
          <w:sz w:val="18"/>
          <w:szCs w:val="18"/>
          <w:lang w:val="fr-FR" w:eastAsia="de-DE"/>
        </w:rPr>
        <w:t>Erbertseder</w:t>
      </w:r>
      <w:proofErr w:type="spellEnd"/>
      <w:r w:rsidRPr="006354D2">
        <w:rPr>
          <w:rFonts w:eastAsia="Times New Roman"/>
          <w:b w:val="0"/>
          <w:i/>
          <w:sz w:val="18"/>
          <w:szCs w:val="18"/>
          <w:lang w:val="fr-FR" w:eastAsia="de-DE"/>
        </w:rPr>
        <w:t xml:space="preserve">, président du conseil d'administration de la fondation SLW et directeur général de </w:t>
      </w:r>
      <w:proofErr w:type="spellStart"/>
      <w:r w:rsidRPr="006354D2">
        <w:rPr>
          <w:rFonts w:eastAsia="Times New Roman"/>
          <w:b w:val="0"/>
          <w:i/>
          <w:sz w:val="18"/>
          <w:szCs w:val="18"/>
          <w:lang w:val="fr-FR" w:eastAsia="de-DE"/>
        </w:rPr>
        <w:t>Franziskushaus</w:t>
      </w:r>
      <w:proofErr w:type="spellEnd"/>
      <w:r w:rsidRPr="006354D2">
        <w:rPr>
          <w:rFonts w:eastAsia="Times New Roman"/>
          <w:b w:val="0"/>
          <w:i/>
          <w:sz w:val="18"/>
          <w:szCs w:val="18"/>
          <w:lang w:val="fr-FR" w:eastAsia="de-DE"/>
        </w:rPr>
        <w:t xml:space="preserve"> </w:t>
      </w:r>
      <w:proofErr w:type="spellStart"/>
      <w:r w:rsidRPr="006354D2">
        <w:rPr>
          <w:rFonts w:eastAsia="Times New Roman"/>
          <w:b w:val="0"/>
          <w:i/>
          <w:sz w:val="18"/>
          <w:szCs w:val="18"/>
          <w:lang w:val="fr-FR" w:eastAsia="de-DE"/>
        </w:rPr>
        <w:t>Altötting</w:t>
      </w:r>
      <w:proofErr w:type="spellEnd"/>
      <w:r w:rsidRPr="006354D2">
        <w:rPr>
          <w:rFonts w:eastAsia="Times New Roman"/>
          <w:b w:val="0"/>
          <w:i/>
          <w:sz w:val="18"/>
          <w:szCs w:val="18"/>
          <w:lang w:val="fr-FR" w:eastAsia="de-DE"/>
        </w:rPr>
        <w:t xml:space="preserve"> lors de la remise des dons en janvier.</w:t>
      </w:r>
    </w:p>
    <w:p w14:paraId="7EFB4F0E" w14:textId="77777777" w:rsidR="006354D2" w:rsidRPr="006354D2" w:rsidRDefault="006354D2" w:rsidP="006354D2">
      <w:pPr>
        <w:rPr>
          <w:lang w:val="fr-FR" w:eastAsia="de-DE"/>
        </w:rPr>
      </w:pPr>
    </w:p>
    <w:p w14:paraId="7C55D7B0" w14:textId="77777777" w:rsidR="00855098" w:rsidRDefault="00855098" w:rsidP="006354D2">
      <w:pPr>
        <w:rPr>
          <w:b/>
          <w:lang w:val="fr-FR"/>
        </w:rPr>
      </w:pPr>
    </w:p>
    <w:p w14:paraId="28315BC5" w14:textId="4C7D41E5" w:rsidR="006354D2" w:rsidRDefault="006354D2" w:rsidP="006354D2">
      <w:pPr>
        <w:rPr>
          <w:b/>
          <w:lang w:val="fr-FR"/>
        </w:rPr>
      </w:pPr>
      <w:r w:rsidRPr="006354D2">
        <w:rPr>
          <w:b/>
          <w:lang w:val="fr-FR"/>
        </w:rPr>
        <w:t>Le microdosage à la perfection !</w:t>
      </w:r>
    </w:p>
    <w:p w14:paraId="268A88F7" w14:textId="77777777" w:rsidR="006354D2" w:rsidRDefault="006354D2" w:rsidP="006354D2">
      <w:pPr>
        <w:rPr>
          <w:b/>
          <w:lang w:val="fr-FR"/>
        </w:rPr>
      </w:pPr>
    </w:p>
    <w:p w14:paraId="772DBCD9" w14:textId="089A67BE" w:rsidR="00BD097C" w:rsidRPr="006354D2" w:rsidRDefault="006354D2" w:rsidP="006354D2">
      <w:pPr>
        <w:rPr>
          <w:lang w:val="fr-FR"/>
        </w:rPr>
      </w:pPr>
      <w:proofErr w:type="spellStart"/>
      <w:proofErr w:type="gramStart"/>
      <w:r w:rsidRPr="006354D2">
        <w:rPr>
          <w:lang w:val="fr-FR"/>
        </w:rPr>
        <w:t>preeflow</w:t>
      </w:r>
      <w:proofErr w:type="spellEnd"/>
      <w:proofErr w:type="gramEnd"/>
      <w:r w:rsidRPr="006354D2">
        <w:rPr>
          <w:lang w:val="fr-FR"/>
        </w:rPr>
        <w:t xml:space="preserve">® est une marque de </w:t>
      </w:r>
      <w:proofErr w:type="spellStart"/>
      <w:r w:rsidRPr="006354D2">
        <w:rPr>
          <w:lang w:val="fr-FR"/>
        </w:rPr>
        <w:t>ViscoTec</w:t>
      </w:r>
      <w:proofErr w:type="spellEnd"/>
      <w:r w:rsidRPr="006354D2">
        <w:rPr>
          <w:lang w:val="fr-FR"/>
        </w:rPr>
        <w:t xml:space="preserve"> </w:t>
      </w:r>
      <w:proofErr w:type="spellStart"/>
      <w:r w:rsidRPr="006354D2">
        <w:rPr>
          <w:lang w:val="fr-FR"/>
        </w:rPr>
        <w:t>Pumpen</w:t>
      </w:r>
      <w:proofErr w:type="spellEnd"/>
      <w:r w:rsidRPr="006354D2">
        <w:rPr>
          <w:lang w:val="fr-FR"/>
        </w:rPr>
        <w:t xml:space="preserve">- u. </w:t>
      </w:r>
      <w:proofErr w:type="spellStart"/>
      <w:r w:rsidRPr="006354D2">
        <w:rPr>
          <w:lang w:val="fr-FR"/>
        </w:rPr>
        <w:t>Dosiertechnik</w:t>
      </w:r>
      <w:proofErr w:type="spellEnd"/>
      <w:r w:rsidRPr="006354D2">
        <w:rPr>
          <w:lang w:val="fr-FR"/>
        </w:rPr>
        <w:t xml:space="preserve"> </w:t>
      </w:r>
      <w:proofErr w:type="spellStart"/>
      <w:r w:rsidRPr="006354D2">
        <w:rPr>
          <w:lang w:val="fr-FR"/>
        </w:rPr>
        <w:t>GmbH</w:t>
      </w:r>
      <w:proofErr w:type="spellEnd"/>
      <w:r w:rsidRPr="006354D2">
        <w:rPr>
          <w:lang w:val="fr-FR"/>
        </w:rPr>
        <w:t xml:space="preserve">. </w:t>
      </w:r>
      <w:proofErr w:type="spellStart"/>
      <w:r w:rsidRPr="006354D2">
        <w:rPr>
          <w:lang w:val="fr-FR"/>
        </w:rPr>
        <w:t>ViscoTec</w:t>
      </w:r>
      <w:proofErr w:type="spellEnd"/>
      <w:r w:rsidRPr="006354D2">
        <w:rPr>
          <w:lang w:val="fr-FR"/>
        </w:rPr>
        <w:t xml:space="preserve"> s'occupe principalement des systèmes dédiés au pompage, au dosage, à l'application, au remplissage et au prélèvement de fluides de viscosité moyenne à </w:t>
      </w:r>
      <w:proofErr w:type="spellStart"/>
      <w:r w:rsidRPr="006354D2">
        <w:rPr>
          <w:lang w:val="fr-FR"/>
        </w:rPr>
        <w:t>élevée</w:t>
      </w:r>
      <w:proofErr w:type="spellEnd"/>
      <w:r w:rsidRPr="006354D2">
        <w:rPr>
          <w:lang w:val="fr-FR"/>
        </w:rPr>
        <w:t xml:space="preserve">. Le siège du leader technologique se trouve à </w:t>
      </w:r>
      <w:proofErr w:type="spellStart"/>
      <w:r w:rsidRPr="006354D2">
        <w:rPr>
          <w:lang w:val="fr-FR"/>
        </w:rPr>
        <w:t>Töging</w:t>
      </w:r>
      <w:proofErr w:type="spellEnd"/>
      <w:r w:rsidRPr="006354D2">
        <w:rPr>
          <w:lang w:val="fr-FR"/>
        </w:rPr>
        <w:t xml:space="preserve"> (en Bavière, près de Munich). </w:t>
      </w:r>
      <w:proofErr w:type="spellStart"/>
      <w:r w:rsidRPr="006354D2">
        <w:rPr>
          <w:lang w:val="fr-FR"/>
        </w:rPr>
        <w:t>ViscoTec</w:t>
      </w:r>
      <w:proofErr w:type="spellEnd"/>
      <w:r w:rsidRPr="006354D2">
        <w:rPr>
          <w:lang w:val="fr-FR"/>
        </w:rPr>
        <w:t xml:space="preserve"> possède également des filiales aux États-Unis, en Chine, à Singapour, en Inde et en France et emploie environ 260 personnes dans le monde entier. La marque </w:t>
      </w:r>
      <w:proofErr w:type="spellStart"/>
      <w:r w:rsidRPr="006354D2">
        <w:rPr>
          <w:lang w:val="fr-FR"/>
        </w:rPr>
        <w:t>preeflow</w:t>
      </w:r>
      <w:proofErr w:type="spellEnd"/>
      <w:r w:rsidRPr="006354D2">
        <w:rPr>
          <w:lang w:val="fr-FR"/>
        </w:rPr>
        <w:t xml:space="preserve">®, créée en 2008, est synonyme de dosage précis et purement volumétrique de liquides en très petites quantités. Les produits </w:t>
      </w:r>
      <w:proofErr w:type="spellStart"/>
      <w:r w:rsidRPr="006354D2">
        <w:rPr>
          <w:lang w:val="fr-FR"/>
        </w:rPr>
        <w:t>preeflow</w:t>
      </w:r>
      <w:proofErr w:type="spellEnd"/>
      <w:r w:rsidRPr="006354D2">
        <w:rPr>
          <w:lang w:val="fr-FR"/>
        </w:rPr>
        <w:t xml:space="preserve">® sont appréciés dans le monde entier, notamment pour leur qualité unique - Made in Germany. De nombreux revendeurs dans le monde entier offre un service et une assistance professionnels pour tous les systèmes de dosage </w:t>
      </w:r>
      <w:proofErr w:type="spellStart"/>
      <w:r w:rsidRPr="006354D2">
        <w:rPr>
          <w:lang w:val="fr-FR"/>
        </w:rPr>
        <w:t>preeflow</w:t>
      </w:r>
      <w:proofErr w:type="spellEnd"/>
      <w:r w:rsidRPr="006354D2">
        <w:rPr>
          <w:lang w:val="fr-FR"/>
        </w:rPr>
        <w:t xml:space="preserve">. La gamme diversifiée d'applications comprend les secteurs de l'automobile, de l'électricité et de l'électronique, de la technologie médicale, de l'aéronautique, des énergies renouvelables, de la technologie électrique et hybride, et de la technologie des mesures et des capteurs. Tous les systèmes </w:t>
      </w:r>
      <w:proofErr w:type="spellStart"/>
      <w:r w:rsidRPr="006354D2">
        <w:rPr>
          <w:lang w:val="fr-FR"/>
        </w:rPr>
        <w:t>preeflow</w:t>
      </w:r>
      <w:proofErr w:type="spellEnd"/>
      <w:r w:rsidRPr="006354D2">
        <w:rPr>
          <w:lang w:val="fr-FR"/>
        </w:rPr>
        <w:t xml:space="preserve">® peuvent être facilement intégrés grâce à des interfaces standardisées. Plus de 20 000 systèmes </w:t>
      </w:r>
      <w:proofErr w:type="spellStart"/>
      <w:r w:rsidRPr="006354D2">
        <w:rPr>
          <w:lang w:val="fr-FR"/>
        </w:rPr>
        <w:t>preeflow</w:t>
      </w:r>
      <w:proofErr w:type="spellEnd"/>
      <w:r w:rsidRPr="006354D2">
        <w:rPr>
          <w:lang w:val="fr-FR"/>
        </w:rPr>
        <w:t>® dans le monde fonctionnent dans des applications de dosage semi- ou entièrement automatisées, à l'entière satisfaction des utilisateurs et des clients.</w:t>
      </w:r>
    </w:p>
    <w:p w14:paraId="30B2DA54" w14:textId="77777777" w:rsidR="00AB3895" w:rsidRPr="006354D2" w:rsidRDefault="00AB3895" w:rsidP="00A32B7C">
      <w:pPr>
        <w:rPr>
          <w:lang w:val="fr-FR"/>
        </w:rPr>
      </w:pPr>
    </w:p>
    <w:p w14:paraId="3AA29BCF" w14:textId="77777777" w:rsidR="00B1362C" w:rsidRPr="006354D2" w:rsidRDefault="00B1362C" w:rsidP="00A32B7C">
      <w:pPr>
        <w:rPr>
          <w:lang w:val="fr-FR"/>
        </w:rPr>
      </w:pPr>
    </w:p>
    <w:p w14:paraId="0B403802" w14:textId="3176378F" w:rsidR="00BD097C" w:rsidRPr="00E575E8" w:rsidRDefault="006354D2" w:rsidP="00A32B7C">
      <w:pPr>
        <w:pStyle w:val="Sous-titre"/>
        <w:rPr>
          <w:lang w:val="fr-FR"/>
        </w:rPr>
      </w:pPr>
      <w:r w:rsidRPr="00E575E8">
        <w:rPr>
          <w:lang w:val="fr-FR"/>
        </w:rPr>
        <w:t>Contacts Presse</w:t>
      </w:r>
      <w:r w:rsidR="004F159C">
        <w:rPr>
          <w:lang w:val="fr-FR"/>
        </w:rPr>
        <w:t xml:space="preserve"> </w:t>
      </w:r>
      <w:r w:rsidR="00BD097C" w:rsidRPr="00E575E8">
        <w:rPr>
          <w:lang w:val="fr-FR"/>
        </w:rPr>
        <w:t>:</w:t>
      </w:r>
    </w:p>
    <w:p w14:paraId="6341182F" w14:textId="77777777" w:rsidR="00BD097C" w:rsidRPr="00E575E8" w:rsidRDefault="00BD097C" w:rsidP="00A32B7C">
      <w:pPr>
        <w:rPr>
          <w:lang w:val="fr-FR"/>
        </w:rPr>
      </w:pPr>
      <w:r w:rsidRPr="00E575E8">
        <w:rPr>
          <w:lang w:val="fr-FR"/>
        </w:rPr>
        <w:t xml:space="preserve">Thomas Diringer, </w:t>
      </w:r>
      <w:r w:rsidR="009C4840" w:rsidRPr="00E575E8">
        <w:rPr>
          <w:lang w:val="fr-FR"/>
        </w:rPr>
        <w:t xml:space="preserve">Manager Business Unit Components &amp; </w:t>
      </w:r>
      <w:proofErr w:type="spellStart"/>
      <w:r w:rsidR="009C4840" w:rsidRPr="00E575E8">
        <w:rPr>
          <w:lang w:val="fr-FR"/>
        </w:rPr>
        <w:t>Devices</w:t>
      </w:r>
      <w:proofErr w:type="spellEnd"/>
    </w:p>
    <w:p w14:paraId="53499CC3" w14:textId="77777777" w:rsidR="00BD097C" w:rsidRPr="00E575E8" w:rsidRDefault="00BD097C" w:rsidP="00A32B7C">
      <w:pPr>
        <w:rPr>
          <w:lang w:val="fr-FR"/>
        </w:rPr>
      </w:pPr>
      <w:proofErr w:type="spellStart"/>
      <w:r w:rsidRPr="00E575E8">
        <w:rPr>
          <w:lang w:val="fr-FR"/>
        </w:rPr>
        <w:t>ViscoTec</w:t>
      </w:r>
      <w:proofErr w:type="spellEnd"/>
      <w:r w:rsidRPr="00E575E8">
        <w:rPr>
          <w:lang w:val="fr-FR"/>
        </w:rPr>
        <w:t xml:space="preserve"> </w:t>
      </w:r>
      <w:proofErr w:type="spellStart"/>
      <w:r w:rsidRPr="00E575E8">
        <w:rPr>
          <w:lang w:val="fr-FR"/>
        </w:rPr>
        <w:t>Pumpen</w:t>
      </w:r>
      <w:proofErr w:type="spellEnd"/>
      <w:r w:rsidRPr="00E575E8">
        <w:rPr>
          <w:lang w:val="fr-FR"/>
        </w:rPr>
        <w:t xml:space="preserve">- u. </w:t>
      </w:r>
      <w:proofErr w:type="spellStart"/>
      <w:r w:rsidRPr="00E575E8">
        <w:rPr>
          <w:lang w:val="fr-FR"/>
        </w:rPr>
        <w:t>Dosiertechnik</w:t>
      </w:r>
      <w:proofErr w:type="spellEnd"/>
      <w:r w:rsidRPr="00E575E8">
        <w:rPr>
          <w:lang w:val="fr-FR"/>
        </w:rPr>
        <w:t xml:space="preserve"> </w:t>
      </w:r>
      <w:proofErr w:type="spellStart"/>
      <w:r w:rsidRPr="00E575E8">
        <w:rPr>
          <w:lang w:val="fr-FR"/>
        </w:rPr>
        <w:t>GmbH</w:t>
      </w:r>
      <w:proofErr w:type="spellEnd"/>
    </w:p>
    <w:p w14:paraId="4A0FCEF0" w14:textId="77777777" w:rsidR="00BD097C" w:rsidRPr="00E575E8" w:rsidRDefault="00BD097C" w:rsidP="00A32B7C">
      <w:pPr>
        <w:rPr>
          <w:lang w:val="fr-FR"/>
        </w:rPr>
      </w:pPr>
      <w:proofErr w:type="spellStart"/>
      <w:r w:rsidRPr="00E575E8">
        <w:rPr>
          <w:lang w:val="fr-FR"/>
        </w:rPr>
        <w:t>Amperstraße</w:t>
      </w:r>
      <w:proofErr w:type="spellEnd"/>
      <w:r w:rsidRPr="00E575E8">
        <w:rPr>
          <w:lang w:val="fr-FR"/>
        </w:rPr>
        <w:t xml:space="preserve"> 13, D-84513 </w:t>
      </w:r>
      <w:proofErr w:type="spellStart"/>
      <w:r w:rsidRPr="00E575E8">
        <w:rPr>
          <w:lang w:val="fr-FR"/>
        </w:rPr>
        <w:t>Töging</w:t>
      </w:r>
      <w:proofErr w:type="spellEnd"/>
      <w:r w:rsidRPr="00E575E8">
        <w:rPr>
          <w:lang w:val="fr-FR"/>
        </w:rPr>
        <w:t xml:space="preserve"> a. Inn</w:t>
      </w:r>
    </w:p>
    <w:p w14:paraId="5B82AED1" w14:textId="77777777" w:rsidR="00BD097C" w:rsidRPr="007366E8" w:rsidRDefault="009C4840" w:rsidP="00A32B7C">
      <w:pPr>
        <w:rPr>
          <w:lang w:val="fr-FR"/>
        </w:rPr>
      </w:pPr>
      <w:r w:rsidRPr="007366E8">
        <w:rPr>
          <w:lang w:val="fr-FR"/>
        </w:rPr>
        <w:t>Phone</w:t>
      </w:r>
      <w:r w:rsidR="00BD097C" w:rsidRPr="007366E8">
        <w:rPr>
          <w:lang w:val="fr-FR"/>
        </w:rPr>
        <w:t xml:space="preserve"> +49 8631 9274-441 </w:t>
      </w:r>
    </w:p>
    <w:p w14:paraId="3F797BC4" w14:textId="77777777" w:rsidR="00BD097C" w:rsidRPr="00E575E8" w:rsidRDefault="00BD097C" w:rsidP="00A32B7C">
      <w:pPr>
        <w:rPr>
          <w:lang w:val="de-DE"/>
        </w:rPr>
      </w:pPr>
      <w:r w:rsidRPr="00E575E8">
        <w:rPr>
          <w:lang w:val="de-DE"/>
        </w:rPr>
        <w:t>E-Mail: thomas.diringer@viscotec.de · www.preeflow.com</w:t>
      </w:r>
    </w:p>
    <w:p w14:paraId="328DE100" w14:textId="77777777" w:rsidR="00BD097C" w:rsidRPr="00E575E8" w:rsidRDefault="00BD097C" w:rsidP="00A32B7C">
      <w:pPr>
        <w:rPr>
          <w:lang w:val="de-DE"/>
        </w:rPr>
      </w:pPr>
    </w:p>
    <w:p w14:paraId="07FD8BD4" w14:textId="77777777" w:rsidR="007366E8" w:rsidRPr="009E2298" w:rsidRDefault="007366E8" w:rsidP="007366E8">
      <w:pPr>
        <w:rPr>
          <w:lang w:val="de-DE"/>
        </w:rPr>
      </w:pPr>
      <w:r w:rsidRPr="009E2298">
        <w:rPr>
          <w:lang w:val="de-DE"/>
        </w:rPr>
        <w:t>Melanie Hintereder, Marketing</w:t>
      </w:r>
    </w:p>
    <w:p w14:paraId="24E9FACA" w14:textId="77777777" w:rsidR="007366E8" w:rsidRPr="009E2298" w:rsidRDefault="007366E8" w:rsidP="007366E8">
      <w:pPr>
        <w:rPr>
          <w:lang w:val="de-DE"/>
        </w:rPr>
      </w:pPr>
      <w:proofErr w:type="spellStart"/>
      <w:r w:rsidRPr="009E2298">
        <w:rPr>
          <w:lang w:val="de-DE"/>
        </w:rPr>
        <w:t>ViscoTec</w:t>
      </w:r>
      <w:proofErr w:type="spellEnd"/>
      <w:r w:rsidRPr="009E2298">
        <w:rPr>
          <w:lang w:val="de-DE"/>
        </w:rPr>
        <w:t xml:space="preserve"> Pumpen- u. Dosiertechnik GmbH</w:t>
      </w:r>
    </w:p>
    <w:p w14:paraId="3F46E8C1" w14:textId="77777777" w:rsidR="007366E8" w:rsidRPr="009E2298" w:rsidRDefault="007366E8" w:rsidP="007366E8">
      <w:pPr>
        <w:rPr>
          <w:lang w:val="de-DE"/>
        </w:rPr>
      </w:pPr>
      <w:proofErr w:type="spellStart"/>
      <w:r w:rsidRPr="009E2298">
        <w:rPr>
          <w:lang w:val="de-DE"/>
        </w:rPr>
        <w:t>Amperstraße</w:t>
      </w:r>
      <w:proofErr w:type="spellEnd"/>
      <w:r w:rsidRPr="009E2298">
        <w:rPr>
          <w:lang w:val="de-DE"/>
        </w:rPr>
        <w:t xml:space="preserve"> 13, D-84513 Töging a. Inn</w:t>
      </w:r>
    </w:p>
    <w:p w14:paraId="1E5C17FF" w14:textId="77777777" w:rsidR="007366E8" w:rsidRPr="009E2298" w:rsidRDefault="007366E8" w:rsidP="007366E8">
      <w:pPr>
        <w:rPr>
          <w:lang w:val="de-DE"/>
        </w:rPr>
      </w:pPr>
      <w:r w:rsidRPr="009E2298">
        <w:rPr>
          <w:lang w:val="de-DE"/>
        </w:rPr>
        <w:t xml:space="preserve">Phone +49 8631 9274-404 </w:t>
      </w:r>
    </w:p>
    <w:p w14:paraId="6833155C" w14:textId="44EAE72A" w:rsidR="006E2BC6" w:rsidRPr="00E575E8" w:rsidRDefault="007366E8" w:rsidP="006354D2">
      <w:pPr>
        <w:rPr>
          <w:lang w:val="de-DE"/>
        </w:rPr>
      </w:pPr>
      <w:proofErr w:type="spellStart"/>
      <w:r w:rsidRPr="00E70137">
        <w:rPr>
          <w:lang w:val="de-DE"/>
        </w:rPr>
        <w:t>E-mail</w:t>
      </w:r>
      <w:proofErr w:type="spellEnd"/>
      <w:r w:rsidRPr="00E70137">
        <w:rPr>
          <w:lang w:val="de-DE"/>
        </w:rPr>
        <w:t>: melanie.hintereder@viscotec.de · www.viscotec.de</w:t>
      </w:r>
      <w:bookmarkEnd w:id="0"/>
    </w:p>
    <w:sectPr w:rsidR="006E2BC6" w:rsidRPr="00E575E8" w:rsidSect="00FF2E2A">
      <w:headerReference w:type="default" r:id="rId12"/>
      <w:footerReference w:type="default" r:id="rId13"/>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8444B" w14:textId="77777777" w:rsidR="00E45173" w:rsidRDefault="00E45173" w:rsidP="00A32B7C">
      <w:r>
        <w:separator/>
      </w:r>
    </w:p>
  </w:endnote>
  <w:endnote w:type="continuationSeparator" w:id="0">
    <w:p w14:paraId="502736CA" w14:textId="77777777" w:rsidR="00E45173" w:rsidRDefault="00E45173"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DCA48" w14:textId="77777777" w:rsidR="00A32B7C" w:rsidRDefault="00A32B7C" w:rsidP="00A32B7C">
    <w:pPr>
      <w:tabs>
        <w:tab w:val="left" w:pos="3261"/>
      </w:tabs>
      <w:rPr>
        <w:noProof/>
        <w:sz w:val="14"/>
        <w:szCs w:val="14"/>
      </w:rPr>
    </w:pPr>
    <w:bookmarkStart w:id="1" w:name="_Hlk517093279"/>
  </w:p>
  <w:p w14:paraId="1EE61116"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1CBF68A9" wp14:editId="761ED5C3">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CAD8F6"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7B2A463D" w14:textId="77777777" w:rsidR="00A32B7C" w:rsidRDefault="00A32B7C" w:rsidP="00A32B7C">
    <w:pPr>
      <w:tabs>
        <w:tab w:val="left" w:pos="3261"/>
      </w:tabs>
      <w:rPr>
        <w:noProof/>
        <w:sz w:val="14"/>
        <w:szCs w:val="14"/>
      </w:rPr>
    </w:pPr>
  </w:p>
  <w:bookmarkEnd w:id="1"/>
  <w:p w14:paraId="1FD59CC8" w14:textId="77777777" w:rsidR="00A32B7C" w:rsidRPr="007366E8" w:rsidRDefault="00DF4539" w:rsidP="00A32B7C">
    <w:pPr>
      <w:pStyle w:val="Fusszeile"/>
    </w:pPr>
    <w:r>
      <w:tab/>
    </w:r>
    <w:r w:rsidR="00A32B7C" w:rsidRPr="007366E8">
      <w:rPr>
        <w:color w:val="7F7F7F"/>
      </w:rPr>
      <w:tab/>
    </w:r>
    <w:r w:rsidR="00A32B7C" w:rsidRPr="007366E8">
      <w:t xml:space="preserve"> </w:t>
    </w:r>
    <w:r w:rsidR="00A32B7C" w:rsidRPr="007366E8">
      <w:rPr>
        <w:color w:val="7F7F7F"/>
      </w:rPr>
      <w:tab/>
    </w:r>
    <w:r w:rsidR="00A32B7C" w:rsidRPr="007366E8">
      <w:tab/>
    </w:r>
    <w:r w:rsidR="00CA44B8" w:rsidRPr="007366E8">
      <w:t>Page</w:t>
    </w:r>
    <w:r w:rsidR="00A32B7C" w:rsidRPr="007366E8">
      <w:t xml:space="preserve"> </w:t>
    </w:r>
    <w:r w:rsidR="00A32B7C" w:rsidRPr="003976F5">
      <w:fldChar w:fldCharType="begin"/>
    </w:r>
    <w:r w:rsidR="00A32B7C" w:rsidRPr="007366E8">
      <w:instrText xml:space="preserve"> PAGE </w:instrText>
    </w:r>
    <w:r w:rsidR="00A32B7C" w:rsidRPr="003976F5">
      <w:fldChar w:fldCharType="separate"/>
    </w:r>
    <w:r w:rsidR="00A32B7C" w:rsidRPr="007366E8">
      <w:t>1</w:t>
    </w:r>
    <w:r w:rsidR="00A32B7C" w:rsidRPr="003976F5">
      <w:fldChar w:fldCharType="end"/>
    </w:r>
    <w:r w:rsidR="00A32B7C" w:rsidRPr="007366E8">
      <w:t xml:space="preserve"> </w:t>
    </w:r>
    <w:r w:rsidR="00CA44B8" w:rsidRPr="007366E8">
      <w:t>of</w:t>
    </w:r>
    <w:r w:rsidR="00A32B7C" w:rsidRPr="007366E8">
      <w:t xml:space="preserve"> </w:t>
    </w:r>
    <w:r w:rsidR="00A32B7C" w:rsidRPr="003976F5">
      <w:fldChar w:fldCharType="begin"/>
    </w:r>
    <w:r w:rsidR="00A32B7C" w:rsidRPr="007366E8">
      <w:instrText xml:space="preserve"> NUMPAGES  </w:instrText>
    </w:r>
    <w:r w:rsidR="00A32B7C" w:rsidRPr="003976F5">
      <w:fldChar w:fldCharType="separate"/>
    </w:r>
    <w:r w:rsidR="00A32B7C" w:rsidRPr="007366E8">
      <w:t>2</w:t>
    </w:r>
    <w:r w:rsidR="00A32B7C" w:rsidRPr="003976F5">
      <w:fldChar w:fldCharType="end"/>
    </w:r>
  </w:p>
  <w:p w14:paraId="60EC59A1" w14:textId="77777777" w:rsidR="00A32B7C" w:rsidRPr="007366E8" w:rsidRDefault="00A32B7C" w:rsidP="00A32B7C">
    <w:pPr>
      <w:tabs>
        <w:tab w:val="left" w:pos="450"/>
        <w:tab w:val="left" w:pos="3261"/>
        <w:tab w:val="left" w:pos="5954"/>
        <w:tab w:val="left" w:pos="8789"/>
      </w:tabs>
      <w:rPr>
        <w:b/>
        <w:noProof/>
        <w:sz w:val="14"/>
        <w:szCs w:val="14"/>
        <w:lang w:val="de-DE"/>
      </w:rPr>
    </w:pPr>
  </w:p>
  <w:p w14:paraId="66375F6F" w14:textId="77777777" w:rsidR="00A32B7C" w:rsidRPr="007366E8" w:rsidRDefault="00A32B7C" w:rsidP="00A32B7C">
    <w:pPr>
      <w:tabs>
        <w:tab w:val="left" w:pos="450"/>
        <w:tab w:val="left" w:pos="3261"/>
        <w:tab w:val="left" w:pos="5954"/>
        <w:tab w:val="left" w:pos="8789"/>
      </w:tabs>
      <w:rPr>
        <w:noProof/>
        <w:color w:val="7F7F7F"/>
        <w:sz w:val="14"/>
        <w:szCs w:val="14"/>
        <w:lang w:val="de-DE"/>
      </w:rPr>
    </w:pPr>
    <w:r w:rsidRPr="007366E8">
      <w:rPr>
        <w:b/>
        <w:noProof/>
        <w:sz w:val="14"/>
        <w:szCs w:val="14"/>
        <w:lang w:val="de-DE"/>
      </w:rPr>
      <w:t>ViscoTec</w:t>
    </w:r>
    <w:r w:rsidRPr="007366E8">
      <w:rPr>
        <w:noProof/>
        <w:sz w:val="14"/>
        <w:szCs w:val="14"/>
        <w:lang w:val="de-DE"/>
      </w:rPr>
      <w:tab/>
      <w:t>Amperstraße 13</w:t>
    </w:r>
    <w:r w:rsidRPr="007366E8">
      <w:rPr>
        <w:noProof/>
        <w:color w:val="7F7F7F"/>
        <w:sz w:val="14"/>
        <w:szCs w:val="14"/>
        <w:lang w:val="de-DE"/>
      </w:rPr>
      <w:tab/>
    </w:r>
    <w:r w:rsidRPr="007366E8">
      <w:rPr>
        <w:b/>
        <w:noProof/>
        <w:color w:val="00B0F0"/>
        <w:sz w:val="14"/>
        <w:szCs w:val="14"/>
        <w:lang w:val="de-DE"/>
      </w:rPr>
      <w:t>T</w:t>
    </w:r>
    <w:r w:rsidRPr="007366E8">
      <w:rPr>
        <w:noProof/>
        <w:color w:val="7F7F7F"/>
        <w:sz w:val="14"/>
        <w:szCs w:val="14"/>
        <w:lang w:val="de-DE"/>
      </w:rPr>
      <w:t xml:space="preserve">  </w:t>
    </w:r>
    <w:r w:rsidRPr="007366E8">
      <w:rPr>
        <w:noProof/>
        <w:sz w:val="14"/>
        <w:szCs w:val="14"/>
        <w:lang w:val="de-DE"/>
      </w:rPr>
      <w:t>+49 8631 9274-0</w:t>
    </w:r>
    <w:r w:rsidRPr="007366E8">
      <w:rPr>
        <w:noProof/>
        <w:color w:val="7F7F7F"/>
        <w:sz w:val="14"/>
        <w:szCs w:val="14"/>
        <w:lang w:val="de-DE"/>
      </w:rPr>
      <w:tab/>
    </w:r>
    <w:r w:rsidRPr="007366E8">
      <w:rPr>
        <w:b/>
        <w:noProof/>
        <w:color w:val="00B0F0"/>
        <w:sz w:val="14"/>
        <w:szCs w:val="14"/>
        <w:lang w:val="de-DE"/>
      </w:rPr>
      <w:t>W</w:t>
    </w:r>
    <w:r w:rsidRPr="007366E8">
      <w:rPr>
        <w:noProof/>
        <w:color w:val="7F7F7F"/>
        <w:sz w:val="14"/>
        <w:szCs w:val="14"/>
        <w:lang w:val="de-DE"/>
      </w:rPr>
      <w:t xml:space="preserve"> </w:t>
    </w:r>
    <w:r w:rsidRPr="007366E8">
      <w:rPr>
        <w:noProof/>
        <w:color w:val="7F7F7F"/>
        <w:sz w:val="20"/>
        <w:szCs w:val="20"/>
        <w:lang w:val="de-DE"/>
      </w:rPr>
      <w:t xml:space="preserve"> </w:t>
    </w:r>
    <w:r w:rsidRPr="007366E8">
      <w:rPr>
        <w:noProof/>
        <w:sz w:val="14"/>
        <w:szCs w:val="14"/>
        <w:lang w:val="de-DE"/>
      </w:rPr>
      <w:t xml:space="preserve">www.viscotec.de </w:t>
    </w:r>
  </w:p>
  <w:p w14:paraId="75551F61"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E67DE5" w14:textId="77777777" w:rsidR="00E45173" w:rsidRDefault="00E45173" w:rsidP="00A32B7C">
      <w:r>
        <w:separator/>
      </w:r>
    </w:p>
  </w:footnote>
  <w:footnote w:type="continuationSeparator" w:id="0">
    <w:p w14:paraId="4A9F5CDE" w14:textId="77777777" w:rsidR="00E45173" w:rsidRDefault="00E45173"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E856E" w14:textId="77777777" w:rsidR="006B78C4" w:rsidRDefault="00C75A4E" w:rsidP="00A32B7C">
    <w:pPr>
      <w:pStyle w:val="En-tte"/>
    </w:pPr>
    <w:r>
      <w:rPr>
        <w:noProof/>
        <w:lang w:eastAsia="de-DE"/>
      </w:rPr>
      <w:drawing>
        <wp:anchor distT="0" distB="0" distL="114300" distR="114300" simplePos="0" relativeHeight="251659264" behindDoc="1" locked="0" layoutInCell="1" allowOverlap="1" wp14:anchorId="59FBBE9C" wp14:editId="29CC46A8">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1A31A2AE" w14:textId="77777777" w:rsidR="006B78C4" w:rsidRDefault="006B78C4" w:rsidP="00A32B7C">
    <w:pPr>
      <w:pStyle w:val="En-tte"/>
    </w:pPr>
  </w:p>
  <w:p w14:paraId="7D3ABF41" w14:textId="77777777" w:rsidR="006B78C4" w:rsidRDefault="006B78C4" w:rsidP="00A32B7C">
    <w:pPr>
      <w:pStyle w:val="En-tte"/>
    </w:pPr>
  </w:p>
  <w:p w14:paraId="51C81CD8" w14:textId="77777777" w:rsidR="006B78C4" w:rsidRDefault="006B78C4" w:rsidP="00A32B7C">
    <w:pPr>
      <w:pStyle w:val="En-tte"/>
    </w:pPr>
  </w:p>
  <w:p w14:paraId="05076A9B" w14:textId="77777777" w:rsidR="006B78C4" w:rsidRDefault="006B78C4" w:rsidP="00A32B7C">
    <w:pPr>
      <w:pStyle w:val="En-tte"/>
    </w:pPr>
  </w:p>
  <w:p w14:paraId="08917183" w14:textId="4B3DC57D" w:rsidR="006B78C4" w:rsidRDefault="00E70137" w:rsidP="00DA128F">
    <w:pPr>
      <w:pStyle w:val="KopfzeileHeadline"/>
    </w:pPr>
    <w:r>
      <w:t>COMMUNIQUE DE PRESSE</w:t>
    </w:r>
  </w:p>
  <w:p w14:paraId="4EBC60B7" w14:textId="77777777" w:rsidR="006B78C4" w:rsidRDefault="006B78C4" w:rsidP="00A32B7C">
    <w:pPr>
      <w:pStyle w:val="En-tte"/>
    </w:pPr>
  </w:p>
  <w:p w14:paraId="2BD73A2D" w14:textId="77777777" w:rsidR="006B78C4" w:rsidRDefault="006B78C4" w:rsidP="00A32B7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777"/>
    <w:rsid w:val="00020896"/>
    <w:rsid w:val="0007129F"/>
    <w:rsid w:val="00090BEE"/>
    <w:rsid w:val="000B283B"/>
    <w:rsid w:val="000B44E6"/>
    <w:rsid w:val="000D7869"/>
    <w:rsid w:val="000F3990"/>
    <w:rsid w:val="00100CE6"/>
    <w:rsid w:val="00113955"/>
    <w:rsid w:val="001347EC"/>
    <w:rsid w:val="00170C7F"/>
    <w:rsid w:val="0019178B"/>
    <w:rsid w:val="00195741"/>
    <w:rsid w:val="001B4573"/>
    <w:rsid w:val="00207D48"/>
    <w:rsid w:val="00213097"/>
    <w:rsid w:val="00216DE4"/>
    <w:rsid w:val="00217A6A"/>
    <w:rsid w:val="00241AB3"/>
    <w:rsid w:val="002B4444"/>
    <w:rsid w:val="002C1B58"/>
    <w:rsid w:val="002F00CC"/>
    <w:rsid w:val="00304C95"/>
    <w:rsid w:val="00310BD9"/>
    <w:rsid w:val="00314EC1"/>
    <w:rsid w:val="00331A50"/>
    <w:rsid w:val="00342981"/>
    <w:rsid w:val="00346F0D"/>
    <w:rsid w:val="00353174"/>
    <w:rsid w:val="003857C3"/>
    <w:rsid w:val="003863E1"/>
    <w:rsid w:val="003B111D"/>
    <w:rsid w:val="003D22D6"/>
    <w:rsid w:val="00416C5B"/>
    <w:rsid w:val="00461606"/>
    <w:rsid w:val="004A65A8"/>
    <w:rsid w:val="004E6FF0"/>
    <w:rsid w:val="004F0255"/>
    <w:rsid w:val="004F0705"/>
    <w:rsid w:val="004F159C"/>
    <w:rsid w:val="00502B11"/>
    <w:rsid w:val="0050565F"/>
    <w:rsid w:val="00517A36"/>
    <w:rsid w:val="00525CD7"/>
    <w:rsid w:val="00544BE4"/>
    <w:rsid w:val="00545B2D"/>
    <w:rsid w:val="0056210E"/>
    <w:rsid w:val="00592CA1"/>
    <w:rsid w:val="005E3152"/>
    <w:rsid w:val="005F0154"/>
    <w:rsid w:val="005F3BDC"/>
    <w:rsid w:val="00610C87"/>
    <w:rsid w:val="006219C0"/>
    <w:rsid w:val="006354D2"/>
    <w:rsid w:val="00635777"/>
    <w:rsid w:val="00640DA1"/>
    <w:rsid w:val="006607E1"/>
    <w:rsid w:val="006658A9"/>
    <w:rsid w:val="006717FF"/>
    <w:rsid w:val="006A72EE"/>
    <w:rsid w:val="006B78C4"/>
    <w:rsid w:val="006C0AC6"/>
    <w:rsid w:val="006C7805"/>
    <w:rsid w:val="006E1F09"/>
    <w:rsid w:val="006E2BC6"/>
    <w:rsid w:val="006F314C"/>
    <w:rsid w:val="007366E8"/>
    <w:rsid w:val="00756476"/>
    <w:rsid w:val="007578BF"/>
    <w:rsid w:val="00780284"/>
    <w:rsid w:val="00791C50"/>
    <w:rsid w:val="007B11E3"/>
    <w:rsid w:val="007C6E88"/>
    <w:rsid w:val="007E2974"/>
    <w:rsid w:val="007E6CA0"/>
    <w:rsid w:val="007F59FD"/>
    <w:rsid w:val="00853652"/>
    <w:rsid w:val="00855098"/>
    <w:rsid w:val="00861599"/>
    <w:rsid w:val="00883B1A"/>
    <w:rsid w:val="008A2610"/>
    <w:rsid w:val="008F388C"/>
    <w:rsid w:val="00905B05"/>
    <w:rsid w:val="00966C0D"/>
    <w:rsid w:val="00976E80"/>
    <w:rsid w:val="00986951"/>
    <w:rsid w:val="00986F58"/>
    <w:rsid w:val="00990B7B"/>
    <w:rsid w:val="009C4840"/>
    <w:rsid w:val="009D0A72"/>
    <w:rsid w:val="00A02963"/>
    <w:rsid w:val="00A23D8E"/>
    <w:rsid w:val="00A32B7C"/>
    <w:rsid w:val="00A36396"/>
    <w:rsid w:val="00A50C6B"/>
    <w:rsid w:val="00A86A2D"/>
    <w:rsid w:val="00A9114E"/>
    <w:rsid w:val="00AB3895"/>
    <w:rsid w:val="00AC080F"/>
    <w:rsid w:val="00AE544C"/>
    <w:rsid w:val="00AF5A94"/>
    <w:rsid w:val="00B07A84"/>
    <w:rsid w:val="00B12037"/>
    <w:rsid w:val="00B1362C"/>
    <w:rsid w:val="00B17E46"/>
    <w:rsid w:val="00B248B6"/>
    <w:rsid w:val="00B24A85"/>
    <w:rsid w:val="00B27160"/>
    <w:rsid w:val="00B60D2C"/>
    <w:rsid w:val="00B838E4"/>
    <w:rsid w:val="00BB38B0"/>
    <w:rsid w:val="00BD097C"/>
    <w:rsid w:val="00BF7BF5"/>
    <w:rsid w:val="00C0382C"/>
    <w:rsid w:val="00C135DE"/>
    <w:rsid w:val="00C15BF0"/>
    <w:rsid w:val="00C7191C"/>
    <w:rsid w:val="00C75A4E"/>
    <w:rsid w:val="00C83E1A"/>
    <w:rsid w:val="00C93794"/>
    <w:rsid w:val="00CA44B8"/>
    <w:rsid w:val="00CC72DA"/>
    <w:rsid w:val="00CD306B"/>
    <w:rsid w:val="00CF08AA"/>
    <w:rsid w:val="00D130D4"/>
    <w:rsid w:val="00D13466"/>
    <w:rsid w:val="00D520FF"/>
    <w:rsid w:val="00D64095"/>
    <w:rsid w:val="00D844A5"/>
    <w:rsid w:val="00D87711"/>
    <w:rsid w:val="00DA128F"/>
    <w:rsid w:val="00DE1923"/>
    <w:rsid w:val="00DE41D5"/>
    <w:rsid w:val="00DF4539"/>
    <w:rsid w:val="00DF6847"/>
    <w:rsid w:val="00DF7061"/>
    <w:rsid w:val="00E12B04"/>
    <w:rsid w:val="00E15FBC"/>
    <w:rsid w:val="00E22FA4"/>
    <w:rsid w:val="00E2603F"/>
    <w:rsid w:val="00E45173"/>
    <w:rsid w:val="00E51612"/>
    <w:rsid w:val="00E575E8"/>
    <w:rsid w:val="00E70137"/>
    <w:rsid w:val="00E7792E"/>
    <w:rsid w:val="00EB69BA"/>
    <w:rsid w:val="00EC0948"/>
    <w:rsid w:val="00ED0E83"/>
    <w:rsid w:val="00ED36C9"/>
    <w:rsid w:val="00ED3E57"/>
    <w:rsid w:val="00EE2AC4"/>
    <w:rsid w:val="00F06402"/>
    <w:rsid w:val="00F13B95"/>
    <w:rsid w:val="00F27992"/>
    <w:rsid w:val="00F3451B"/>
    <w:rsid w:val="00F372A5"/>
    <w:rsid w:val="00F456E1"/>
    <w:rsid w:val="00F74E7F"/>
    <w:rsid w:val="00F80CB4"/>
    <w:rsid w:val="00F9789D"/>
    <w:rsid w:val="00FA1BE2"/>
    <w:rsid w:val="00FB7765"/>
    <w:rsid w:val="00FC356D"/>
    <w:rsid w:val="00FC39D1"/>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EAB0E"/>
  <w15:docId w15:val="{8C4E637A-1B63-4774-A3FB-A517E32B6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B7C"/>
    <w:pPr>
      <w:spacing w:after="0" w:line="240" w:lineRule="auto"/>
      <w:jc w:val="both"/>
    </w:pPr>
    <w:rPr>
      <w:rFonts w:ascii="Arial" w:hAnsi="Arial" w:cs="Arial"/>
      <w:lang w:val="en-US"/>
    </w:rPr>
  </w:style>
  <w:style w:type="paragraph" w:styleId="Titre1">
    <w:name w:val="heading 1"/>
    <w:basedOn w:val="Normal"/>
    <w:next w:val="Normal"/>
    <w:link w:val="Titre1Car"/>
    <w:uiPriority w:val="9"/>
    <w:qFormat/>
    <w:rsid w:val="00A32B7C"/>
    <w:pPr>
      <w:spacing w:line="360" w:lineRule="auto"/>
      <w:ind w:right="1418"/>
      <w:outlineLvl w:val="0"/>
    </w:pPr>
    <w:rPr>
      <w:b/>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E2BC6"/>
    <w:rPr>
      <w:rFonts w:ascii="Tahoma" w:hAnsi="Tahoma" w:cs="Tahoma"/>
      <w:sz w:val="16"/>
      <w:szCs w:val="16"/>
    </w:rPr>
  </w:style>
  <w:style w:type="character" w:customStyle="1" w:styleId="TextedebullesCar">
    <w:name w:val="Texte de bulles Car"/>
    <w:basedOn w:val="Policepardfaut"/>
    <w:link w:val="Textedebulles"/>
    <w:uiPriority w:val="99"/>
    <w:semiHidden/>
    <w:rsid w:val="006E2BC6"/>
    <w:rPr>
      <w:rFonts w:ascii="Tahoma" w:hAnsi="Tahoma" w:cs="Tahoma"/>
      <w:sz w:val="16"/>
      <w:szCs w:val="16"/>
    </w:rPr>
  </w:style>
  <w:style w:type="character" w:styleId="Lienhypertexte">
    <w:name w:val="Hyperlink"/>
    <w:basedOn w:val="Policepardfaut"/>
    <w:unhideWhenUsed/>
    <w:rsid w:val="00502B11"/>
    <w:rPr>
      <w:color w:val="0000FF" w:themeColor="hyperlink"/>
      <w:u w:val="single"/>
    </w:rPr>
  </w:style>
  <w:style w:type="paragraph" w:styleId="En-tte">
    <w:name w:val="header"/>
    <w:basedOn w:val="Normal"/>
    <w:link w:val="En-tteCar"/>
    <w:uiPriority w:val="99"/>
    <w:unhideWhenUsed/>
    <w:rsid w:val="006B78C4"/>
    <w:pPr>
      <w:tabs>
        <w:tab w:val="center" w:pos="4536"/>
        <w:tab w:val="right" w:pos="9072"/>
      </w:tabs>
    </w:pPr>
  </w:style>
  <w:style w:type="character" w:customStyle="1" w:styleId="En-tteCar">
    <w:name w:val="En-tête Car"/>
    <w:basedOn w:val="Policepardfaut"/>
    <w:link w:val="En-tte"/>
    <w:uiPriority w:val="99"/>
    <w:rsid w:val="006B78C4"/>
  </w:style>
  <w:style w:type="paragraph" w:styleId="Pieddepage">
    <w:name w:val="footer"/>
    <w:basedOn w:val="Normal"/>
    <w:link w:val="PieddepageCar"/>
    <w:uiPriority w:val="99"/>
    <w:unhideWhenUsed/>
    <w:rsid w:val="006B78C4"/>
    <w:pPr>
      <w:tabs>
        <w:tab w:val="center" w:pos="4536"/>
        <w:tab w:val="right" w:pos="9072"/>
      </w:tabs>
    </w:pPr>
  </w:style>
  <w:style w:type="character" w:customStyle="1" w:styleId="PieddepageCar">
    <w:name w:val="Pied de page Car"/>
    <w:basedOn w:val="Policepardfaut"/>
    <w:link w:val="Pieddepage"/>
    <w:uiPriority w:val="99"/>
    <w:rsid w:val="006B78C4"/>
  </w:style>
  <w:style w:type="paragraph" w:styleId="NormalWeb">
    <w:name w:val="Normal (Web)"/>
    <w:basedOn w:val="Normal"/>
    <w:link w:val="NormalWebCar"/>
    <w:uiPriority w:val="99"/>
    <w:rsid w:val="00853652"/>
    <w:pPr>
      <w:spacing w:before="120" w:after="120" w:line="264" w:lineRule="auto"/>
    </w:pPr>
    <w:rPr>
      <w:rFonts w:eastAsia="Times New Roman" w:cs="Times New Roman"/>
      <w:lang w:eastAsia="de-DE"/>
    </w:rPr>
  </w:style>
  <w:style w:type="character" w:customStyle="1" w:styleId="Titre1Car">
    <w:name w:val="Titre 1 Car"/>
    <w:basedOn w:val="Policepardfaut"/>
    <w:link w:val="Titre1"/>
    <w:uiPriority w:val="9"/>
    <w:rsid w:val="00A32B7C"/>
    <w:rPr>
      <w:rFonts w:ascii="Arial" w:hAnsi="Arial" w:cs="Arial"/>
      <w:b/>
      <w:sz w:val="28"/>
      <w:szCs w:val="28"/>
      <w:lang w:val="en-US"/>
    </w:rPr>
  </w:style>
  <w:style w:type="paragraph" w:styleId="Sous-titre">
    <w:name w:val="Subtitle"/>
    <w:basedOn w:val="Normal"/>
    <w:next w:val="Normal"/>
    <w:link w:val="Sous-titreCar"/>
    <w:uiPriority w:val="11"/>
    <w:qFormat/>
    <w:rsid w:val="00A32B7C"/>
    <w:pPr>
      <w:spacing w:line="360" w:lineRule="auto"/>
      <w:ind w:right="1418"/>
    </w:pPr>
    <w:rPr>
      <w:b/>
    </w:rPr>
  </w:style>
  <w:style w:type="character" w:customStyle="1" w:styleId="Sous-titreCar">
    <w:name w:val="Sous-titre Car"/>
    <w:basedOn w:val="Policepardfaut"/>
    <w:link w:val="Sous-titre"/>
    <w:uiPriority w:val="11"/>
    <w:rsid w:val="00A32B7C"/>
    <w:rPr>
      <w:rFonts w:ascii="Arial" w:hAnsi="Arial" w:cs="Arial"/>
      <w:b/>
      <w:lang w:val="en-US"/>
    </w:rPr>
  </w:style>
  <w:style w:type="paragraph" w:customStyle="1" w:styleId="Bildunterschrift">
    <w:name w:val="Bildunterschrift"/>
    <w:basedOn w:val="Normal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Normal"/>
    <w:link w:val="Presse-FliesstextZchn"/>
    <w:qFormat/>
    <w:rsid w:val="00A32B7C"/>
    <w:pPr>
      <w:spacing w:line="360" w:lineRule="auto"/>
      <w:ind w:right="1418"/>
    </w:pPr>
  </w:style>
  <w:style w:type="character" w:customStyle="1" w:styleId="NormalWebCar">
    <w:name w:val="Normal (Web) Car"/>
    <w:basedOn w:val="Policepardfaut"/>
    <w:link w:val="NormalWeb"/>
    <w:uiPriority w:val="99"/>
    <w:rsid w:val="00A32B7C"/>
    <w:rPr>
      <w:rFonts w:ascii="Arial" w:eastAsia="Times New Roman" w:hAnsi="Arial" w:cs="Times New Roman"/>
      <w:lang w:eastAsia="de-DE"/>
    </w:rPr>
  </w:style>
  <w:style w:type="character" w:customStyle="1" w:styleId="BildunterschriftZchn">
    <w:name w:val="Bildunterschrift Zchn"/>
    <w:basedOn w:val="NormalWebCar"/>
    <w:link w:val="Bildunterschrift"/>
    <w:rsid w:val="00A32B7C"/>
    <w:rPr>
      <w:rFonts w:ascii="Arial" w:eastAsia="Times New Roman" w:hAnsi="Arial" w:cs="Arial"/>
      <w:i/>
      <w:sz w:val="18"/>
      <w:szCs w:val="18"/>
      <w:lang w:eastAsia="de-DE"/>
    </w:rPr>
  </w:style>
  <w:style w:type="paragraph" w:customStyle="1" w:styleId="Fusszeile">
    <w:name w:val="Fusszeile"/>
    <w:basedOn w:val="Normal"/>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Policepardfaut"/>
    <w:link w:val="Presse-Fliesstext"/>
    <w:rsid w:val="00A32B7C"/>
    <w:rPr>
      <w:rFonts w:ascii="Arial" w:hAnsi="Arial" w:cs="Arial"/>
      <w:lang w:val="en-US"/>
    </w:rPr>
  </w:style>
  <w:style w:type="paragraph" w:customStyle="1" w:styleId="KopfzeileHeadline">
    <w:name w:val="Kopfzeile Headline"/>
    <w:basedOn w:val="En-tte"/>
    <w:link w:val="KopfzeileHeadlineZchn"/>
    <w:qFormat/>
    <w:rsid w:val="00DA128F"/>
    <w:rPr>
      <w:b/>
      <w:color w:val="009DE0"/>
      <w:sz w:val="32"/>
      <w:szCs w:val="32"/>
    </w:rPr>
  </w:style>
  <w:style w:type="character" w:customStyle="1" w:styleId="FusszeileZchn">
    <w:name w:val="Fusszeile Zchn"/>
    <w:basedOn w:val="Policepardfaut"/>
    <w:link w:val="Fusszeile"/>
    <w:rsid w:val="00A32B7C"/>
    <w:rPr>
      <w:rFonts w:ascii="Arial" w:hAnsi="Arial" w:cs="Arial"/>
      <w:noProof/>
      <w:sz w:val="14"/>
      <w:szCs w:val="14"/>
    </w:rPr>
  </w:style>
  <w:style w:type="character" w:customStyle="1" w:styleId="KopfzeileHeadlineZchn">
    <w:name w:val="Kopfzeile Headline Zchn"/>
    <w:basedOn w:val="En-tteCar"/>
    <w:link w:val="KopfzeileHeadline"/>
    <w:rsid w:val="00DA128F"/>
    <w:rPr>
      <w:rFonts w:ascii="Arial" w:hAnsi="Arial" w:cs="Arial"/>
      <w:b/>
      <w:color w:val="009DE0"/>
      <w:sz w:val="32"/>
      <w:szCs w:val="32"/>
      <w:lang w:val="en-US"/>
    </w:rPr>
  </w:style>
  <w:style w:type="character" w:customStyle="1" w:styleId="Headline1Zchn">
    <w:name w:val="Headline 1 Zchn"/>
    <w:basedOn w:val="Policepardfaut"/>
    <w:link w:val="Headline1"/>
    <w:locked/>
    <w:rsid w:val="00635777"/>
    <w:rPr>
      <w:rFonts w:ascii="Arial" w:hAnsi="Arial" w:cs="Arial"/>
      <w:b/>
      <w:sz w:val="32"/>
      <w:szCs w:val="32"/>
    </w:rPr>
  </w:style>
  <w:style w:type="paragraph" w:customStyle="1" w:styleId="Headline1">
    <w:name w:val="Headline 1"/>
    <w:basedOn w:val="Normal"/>
    <w:link w:val="Headline1Zchn"/>
    <w:qFormat/>
    <w:rsid w:val="00635777"/>
    <w:pPr>
      <w:jc w:val="left"/>
    </w:pPr>
    <w:rPr>
      <w:b/>
      <w:sz w:val="32"/>
      <w:szCs w:val="32"/>
      <w:lang w:val="de-DE"/>
    </w:rPr>
  </w:style>
  <w:style w:type="character" w:customStyle="1" w:styleId="SubheadlineZchn">
    <w:name w:val="Subheadline Zchn"/>
    <w:basedOn w:val="Policepardfaut"/>
    <w:link w:val="Subheadline"/>
    <w:locked/>
    <w:rsid w:val="00635777"/>
    <w:rPr>
      <w:rFonts w:ascii="Arial" w:hAnsi="Arial" w:cs="Arial"/>
      <w:b/>
    </w:rPr>
  </w:style>
  <w:style w:type="paragraph" w:customStyle="1" w:styleId="Subheadline">
    <w:name w:val="Subheadline"/>
    <w:basedOn w:val="Normal"/>
    <w:link w:val="SubheadlineZchn"/>
    <w:qFormat/>
    <w:rsid w:val="00635777"/>
    <w:pPr>
      <w:jc w:val="left"/>
    </w:pPr>
    <w:rPr>
      <w:b/>
      <w:lang w:val="de-DE"/>
    </w:rPr>
  </w:style>
  <w:style w:type="character" w:customStyle="1" w:styleId="FliesstextZchn">
    <w:name w:val="Fliesstext Zchn"/>
    <w:basedOn w:val="Policepardfaut"/>
    <w:link w:val="Fliesstext"/>
    <w:locked/>
    <w:rsid w:val="00635777"/>
    <w:rPr>
      <w:rFonts w:ascii="Arial" w:hAnsi="Arial" w:cs="Arial"/>
      <w:szCs w:val="24"/>
    </w:rPr>
  </w:style>
  <w:style w:type="paragraph" w:customStyle="1" w:styleId="Fliesstext">
    <w:name w:val="Fliesstext"/>
    <w:basedOn w:val="Normal"/>
    <w:link w:val="FliesstextZchn"/>
    <w:qFormat/>
    <w:rsid w:val="00635777"/>
    <w:pPr>
      <w:jc w:val="left"/>
    </w:pPr>
    <w:rPr>
      <w:szCs w:val="24"/>
      <w:lang w:val="de-DE"/>
    </w:rPr>
  </w:style>
  <w:style w:type="character" w:styleId="Mentionnonrsolue">
    <w:name w:val="Unresolved Mention"/>
    <w:basedOn w:val="Policepardfaut"/>
    <w:uiPriority w:val="99"/>
    <w:semiHidden/>
    <w:unhideWhenUsed/>
    <w:rsid w:val="006354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lw.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E44C3-FA88-454D-9F62-EC3BA332A466}">
  <ds:schemaRefs>
    <ds:schemaRef ds:uri="http://schemas.openxmlformats.org/officeDocument/2006/bibliography"/>
  </ds:schemaRefs>
</ds:datastoreItem>
</file>

<file path=customXml/itemProps2.xml><?xml version="1.0" encoding="utf-8"?>
<ds:datastoreItem xmlns:ds="http://schemas.openxmlformats.org/officeDocument/2006/customXml" ds:itemID="{14D09624-8296-4359-ACF8-38D157857B2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CEB34D8-F26A-4670-A0EA-46D9CB56CBAD}">
  <ds:schemaRefs>
    <ds:schemaRef ds:uri="http://schemas.microsoft.com/sharepoint/v3/contenttype/forms"/>
  </ds:schemaRefs>
</ds:datastoreItem>
</file>

<file path=customXml/itemProps4.xml><?xml version="1.0" encoding="utf-8"?>
<ds:datastoreItem xmlns:ds="http://schemas.openxmlformats.org/officeDocument/2006/customXml" ds:itemID="{49E49A70-5219-4E93-A63A-115E0083C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Pages>
  <Words>673</Words>
  <Characters>3703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Stéphanie MELLET</cp:lastModifiedBy>
  <cp:revision>83</cp:revision>
  <cp:lastPrinted>2021-01-28T12:58:00Z</cp:lastPrinted>
  <dcterms:created xsi:type="dcterms:W3CDTF">2021-01-26T07:47:00Z</dcterms:created>
  <dcterms:modified xsi:type="dcterms:W3CDTF">2021-02-02T08:56:00Z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