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E41DE65" w14:textId="77777777" w:rsidR="00EC0948" w:rsidRPr="002974AD" w:rsidRDefault="004A5A66" w:rsidP="00A32B7C">
      <w:pPr>
        <w:pStyle w:val="berschrift1"/>
      </w:pPr>
      <w:bookmarkStart w:id="0" w:name="_Hlk517093228"/>
      <w:r>
        <w:t>Dispensing in µl Range for Telecommunications Engineering</w:t>
      </w:r>
    </w:p>
    <w:p w14:paraId="0FFD7C78" w14:textId="77777777" w:rsidR="00EC0948" w:rsidRPr="002974AD" w:rsidRDefault="004A5A66" w:rsidP="004A5A66">
      <w:pPr>
        <w:ind w:firstLine="708"/>
      </w:pPr>
      <w:r>
        <w:br/>
      </w:r>
    </w:p>
    <w:p w14:paraId="0A9CCEC7" w14:textId="77777777" w:rsidR="00EC0948" w:rsidRDefault="004A5A66" w:rsidP="00A32B7C">
      <w:pPr>
        <w:rPr>
          <w:b/>
        </w:rPr>
      </w:pPr>
      <w:r w:rsidRPr="004A5A66">
        <w:rPr>
          <w:b/>
        </w:rPr>
        <w:t xml:space="preserve">From manual application to </w:t>
      </w:r>
      <w:r>
        <w:rPr>
          <w:b/>
        </w:rPr>
        <w:t xml:space="preserve">a </w:t>
      </w:r>
      <w:r w:rsidRPr="004A5A66">
        <w:rPr>
          <w:b/>
        </w:rPr>
        <w:t>fully automatic production line</w:t>
      </w:r>
    </w:p>
    <w:p w14:paraId="3CB57133" w14:textId="77777777" w:rsidR="004A5A66" w:rsidRDefault="004A5A66" w:rsidP="00A32B7C">
      <w:pPr>
        <w:rPr>
          <w:b/>
        </w:rPr>
      </w:pPr>
    </w:p>
    <w:p w14:paraId="17C48141" w14:textId="77777777" w:rsidR="004A5A66" w:rsidRPr="002974AD" w:rsidRDefault="004A5A66" w:rsidP="00A32B7C"/>
    <w:p w14:paraId="689F5847" w14:textId="708A2B77" w:rsidR="004A5A66" w:rsidRDefault="004A5A66" w:rsidP="004A5A66">
      <w:pPr>
        <w:pStyle w:val="Presse-Fliesstext"/>
      </w:pPr>
      <w:r>
        <w:t xml:space="preserve">In customer-specific dispensing tests in the preeflow technical center, the implementation of a fully automatic production of optical fibers, by using </w:t>
      </w:r>
      <w:bookmarkStart w:id="1" w:name="_GoBack"/>
      <w:bookmarkEnd w:id="1"/>
      <w:r>
        <w:t xml:space="preserve">preeflow 2-component dispensers, was tested. More precisely, the tests focused on the bonding of optical fibers in a connector. The customer's requirements were: A repeatable application of 5 µl of a two-component material in a mixing ratio (volumetric) of 8.5:1. Using an </w:t>
      </w:r>
      <w:hyperlink r:id="rId7" w:history="1">
        <w:r w:rsidRPr="006C7B7A">
          <w:rPr>
            <w:rStyle w:val="Hyperlink"/>
          </w:rPr>
          <w:t>eco-DUO330</w:t>
        </w:r>
      </w:hyperlink>
      <w:r>
        <w:t>. The material to be dosed is the epoxy adhesive EPO-TEK®</w:t>
      </w:r>
      <w:proofErr w:type="gramStart"/>
      <w:r>
        <w:t>353ND</w:t>
      </w:r>
      <w:proofErr w:type="gramEnd"/>
      <w:r>
        <w:t xml:space="preserve">. A two-component, high-temperature epoxy specially developed for semiconductor, hybrid, fiberoptic and medical applications.  The material has already proven itself in many applications worldwide. </w:t>
      </w:r>
    </w:p>
    <w:p w14:paraId="440A8870" w14:textId="77777777" w:rsidR="004A5A66" w:rsidRDefault="004A5A66" w:rsidP="004A5A66">
      <w:pPr>
        <w:pStyle w:val="Presse-Fliesstext"/>
      </w:pPr>
    </w:p>
    <w:p w14:paraId="63211910" w14:textId="77777777" w:rsidR="004A5A66" w:rsidRDefault="004A5A66" w:rsidP="004A5A66">
      <w:pPr>
        <w:pStyle w:val="Presse-Fliesstext"/>
      </w:pPr>
      <w:r>
        <w:t xml:space="preserve">The special challenge in dispensing the adhesive is the repeatable dosing and precise interaction of all components for an exact mixing ratio to ensure perfect curing. </w:t>
      </w:r>
    </w:p>
    <w:p w14:paraId="07CB55A1" w14:textId="77777777" w:rsidR="004A5A66" w:rsidRDefault="004A5A66" w:rsidP="004A5A66">
      <w:pPr>
        <w:pStyle w:val="Presse-Fliesstext"/>
      </w:pPr>
    </w:p>
    <w:p w14:paraId="1EA0BAA9" w14:textId="77777777" w:rsidR="004A5A66" w:rsidRDefault="004A5A66" w:rsidP="004A5A66">
      <w:pPr>
        <w:pStyle w:val="Presse-Fliesstext"/>
      </w:pPr>
      <w:r>
        <w:t xml:space="preserve">The optical fibers used in telecommunications engineering require the highest quality standards. This begins, among other things, with the bonding of the connectors. The preeflow customer's products are used wherever data must be transmitted quickly, reliably and </w:t>
      </w:r>
      <w:proofErr w:type="gramStart"/>
      <w:r>
        <w:t>absolutely error-free</w:t>
      </w:r>
      <w:proofErr w:type="gramEnd"/>
      <w:r>
        <w:t>. For example, in the communication of audio systems in the automotive sector, for high data transfer rates in computer networks or for long-distance transmission across the Atlantic. In order to meet the increasingly stringent quality requirements resulting from ever larger data volumes and shorter transfer times and to achieve the required production quantities, the connectors</w:t>
      </w:r>
      <w:r w:rsidR="00EB0EAF">
        <w:t xml:space="preserve"> and the optical fibers must</w:t>
      </w:r>
      <w:r>
        <w:t xml:space="preserve"> be bonded in an automated process in the future. </w:t>
      </w:r>
    </w:p>
    <w:p w14:paraId="1725AF94" w14:textId="77777777" w:rsidR="004A5A66" w:rsidRDefault="004A5A66" w:rsidP="004A5A66">
      <w:pPr>
        <w:pStyle w:val="Presse-Fliesstext"/>
      </w:pPr>
    </w:p>
    <w:p w14:paraId="1BCD6D80" w14:textId="77777777" w:rsidR="004A5A66" w:rsidRDefault="004A5A66" w:rsidP="004A5A66">
      <w:pPr>
        <w:pStyle w:val="Presse-Fliesstext"/>
      </w:pPr>
      <w:r>
        <w:t>Until now, the 2</w:t>
      </w:r>
      <w:r w:rsidR="00EB0EAF">
        <w:t>-component</w:t>
      </w:r>
      <w:r>
        <w:t xml:space="preserve"> epoxy resin from EPO-TEK has been applied manually. A very complex and error</w:t>
      </w:r>
      <w:r w:rsidR="00EB0EAF">
        <w:t xml:space="preserve"> </w:t>
      </w:r>
      <w:r>
        <w:t>prone process. To be able to apply the adhesive by hand using a syringe, it must be mixed and filled precisely in advance. The desired precision of both the mixing ratio and the application of the minimum amount of adhesive is simply not achievable in the manual process. In addition, due to the pre-mixed cartridges, high residual amounts of material are sometimes produced.</w:t>
      </w:r>
    </w:p>
    <w:p w14:paraId="32EE8BD6" w14:textId="77777777" w:rsidR="004A5A66" w:rsidRDefault="004A5A66" w:rsidP="004A5A66">
      <w:pPr>
        <w:pStyle w:val="Presse-Fliesstext"/>
      </w:pPr>
      <w:r>
        <w:lastRenderedPageBreak/>
        <w:t xml:space="preserve">Video example of a manual production (not the customer of preeflow): </w:t>
      </w:r>
    </w:p>
    <w:p w14:paraId="04775D66" w14:textId="77777777" w:rsidR="004A5A66" w:rsidRDefault="006C7B7A" w:rsidP="004A5A66">
      <w:pPr>
        <w:pStyle w:val="Presse-Fliesstext"/>
      </w:pPr>
      <w:hyperlink r:id="rId8" w:history="1">
        <w:r w:rsidR="00EB0EAF" w:rsidRPr="00BE7591">
          <w:rPr>
            <w:rStyle w:val="Hyperlink"/>
          </w:rPr>
          <w:t>https://www.youtube.com/watch?v=pr6kA9wAVhA</w:t>
        </w:r>
      </w:hyperlink>
    </w:p>
    <w:p w14:paraId="7246BE8F" w14:textId="77777777" w:rsidR="004A5A66" w:rsidRDefault="004A5A66" w:rsidP="004A5A66">
      <w:pPr>
        <w:pStyle w:val="Presse-Fliesstext"/>
      </w:pPr>
      <w:r>
        <w:t xml:space="preserve"> </w:t>
      </w:r>
    </w:p>
    <w:p w14:paraId="1F09701C" w14:textId="77777777" w:rsidR="004A5A66" w:rsidRDefault="004A5A66" w:rsidP="004A5A66">
      <w:pPr>
        <w:pStyle w:val="Presse-Fliesstext"/>
      </w:pPr>
      <w:r>
        <w:t>The tests at preeflow showed that the required quality standards are more than met when implementing the dosing process with the eco-DUO330 2</w:t>
      </w:r>
      <w:r w:rsidR="00EB0EAF">
        <w:t>-component</w:t>
      </w:r>
      <w:r>
        <w:t xml:space="preserve"> dispenser. The volumetric dispenser was convincing in terms of repeatability, ease of service and, above all, process reliability. The fully automatic production line is currently being planned. </w:t>
      </w:r>
    </w:p>
    <w:p w14:paraId="481E94E6" w14:textId="77777777" w:rsidR="004A5A66" w:rsidRDefault="004A5A66" w:rsidP="004A5A66">
      <w:pPr>
        <w:pStyle w:val="Presse-Fliesstext"/>
      </w:pPr>
    </w:p>
    <w:p w14:paraId="2286B5D1" w14:textId="579975E5" w:rsidR="004A5A66" w:rsidRDefault="004A5A66" w:rsidP="004A5A66">
      <w:pPr>
        <w:pStyle w:val="Presse-Fliesstext"/>
      </w:pPr>
      <w:r>
        <w:t>Here you can see the video of the dispensing tests with the 2</w:t>
      </w:r>
      <w:r w:rsidR="00EB0EAF">
        <w:t>-component</w:t>
      </w:r>
      <w:r>
        <w:t xml:space="preserve"> epoxy adhesive from EPO-TEK:</w:t>
      </w:r>
      <w:r w:rsidR="00EB0EAF">
        <w:t xml:space="preserve"> </w:t>
      </w:r>
      <w:hyperlink r:id="rId9" w:history="1">
        <w:r w:rsidR="00467CC6" w:rsidRPr="00467CC6">
          <w:rPr>
            <w:rStyle w:val="Hyperlink"/>
          </w:rPr>
          <w:t>https://youtu.be/YxWh8xybJFs</w:t>
        </w:r>
      </w:hyperlink>
    </w:p>
    <w:p w14:paraId="24F9DB89" w14:textId="77777777" w:rsidR="004A5A66" w:rsidRDefault="004A5A66" w:rsidP="004A5A66">
      <w:pPr>
        <w:pStyle w:val="Presse-Fliesstext"/>
      </w:pPr>
    </w:p>
    <w:p w14:paraId="29BC2B35" w14:textId="77777777" w:rsidR="00467CC6" w:rsidRDefault="00467CC6" w:rsidP="00A32B7C"/>
    <w:p w14:paraId="2067CA9F" w14:textId="4EA3A8AA" w:rsidR="00853652" w:rsidRPr="002974AD" w:rsidRDefault="00467CC6" w:rsidP="00A32B7C">
      <w:r>
        <w:t>2.792</w:t>
      </w:r>
      <w:r w:rsidR="00853652" w:rsidRPr="002974AD">
        <w:rPr>
          <w:color w:val="FF0000"/>
        </w:rPr>
        <w:t xml:space="preserve"> </w:t>
      </w:r>
      <w:r w:rsidR="00853652" w:rsidRPr="002974AD">
        <w:t xml:space="preserve">characters including spaces. Reprinting free of charge. Copy requested. </w:t>
      </w:r>
    </w:p>
    <w:p w14:paraId="48D503E9" w14:textId="77777777" w:rsidR="00853652" w:rsidRPr="002974AD" w:rsidRDefault="00853652" w:rsidP="00A32B7C"/>
    <w:p w14:paraId="2F03ECCB" w14:textId="778A5B38" w:rsidR="00853652" w:rsidRDefault="00853652" w:rsidP="00A32B7C"/>
    <w:p w14:paraId="11DA6EE7" w14:textId="03DD5BA1" w:rsidR="00467CC6" w:rsidRDefault="00467CC6" w:rsidP="00A32B7C"/>
    <w:p w14:paraId="47F3F9FA" w14:textId="77777777" w:rsidR="00A32B7C" w:rsidRPr="002974AD" w:rsidRDefault="00A32B7C" w:rsidP="00A32B7C">
      <w:pPr>
        <w:pStyle w:val="Untertitel"/>
      </w:pPr>
      <w:r w:rsidRPr="002974AD">
        <w:t>Pictures:</w:t>
      </w:r>
    </w:p>
    <w:p w14:paraId="75C9C3DC" w14:textId="77777777" w:rsidR="00EB0EAF" w:rsidRDefault="00EB0EAF" w:rsidP="00EB0EAF">
      <w:pPr>
        <w:pStyle w:val="Untertitel"/>
        <w:rPr>
          <w:noProof/>
        </w:rPr>
      </w:pPr>
      <w:r>
        <w:rPr>
          <w:noProof/>
        </w:rPr>
        <w:drawing>
          <wp:inline distT="0" distB="0" distL="0" distR="0" wp14:anchorId="29A9A810" wp14:editId="6CA13D4F">
            <wp:extent cx="2066925" cy="1553080"/>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113750" cy="1588264"/>
                    </a:xfrm>
                    <a:prstGeom prst="rect">
                      <a:avLst/>
                    </a:prstGeom>
                  </pic:spPr>
                </pic:pic>
              </a:graphicData>
            </a:graphic>
          </wp:inline>
        </w:drawing>
      </w:r>
      <w:r>
        <w:rPr>
          <w:noProof/>
        </w:rPr>
        <w:t xml:space="preserve">   </w:t>
      </w:r>
    </w:p>
    <w:p w14:paraId="586BB92B" w14:textId="77777777" w:rsidR="00EB0EAF" w:rsidRDefault="00EB0EAF" w:rsidP="00EB0EAF">
      <w:pPr>
        <w:pStyle w:val="Bildunterschrift"/>
      </w:pPr>
      <w:r>
        <w:t>Manual adhesive application</w:t>
      </w:r>
      <w:r w:rsidRPr="003F684A">
        <w:t>.</w:t>
      </w:r>
      <w:r>
        <w:t xml:space="preserve"> </w:t>
      </w:r>
    </w:p>
    <w:p w14:paraId="37AB9657" w14:textId="77777777" w:rsidR="00EB0EAF" w:rsidRPr="00F376E3" w:rsidRDefault="00EB0EAF" w:rsidP="00EB0EAF">
      <w:pPr>
        <w:pStyle w:val="Bildunterschrift"/>
      </w:pPr>
    </w:p>
    <w:p w14:paraId="4CB35AC7" w14:textId="77777777" w:rsidR="00EB0EAF" w:rsidRPr="00467CC6" w:rsidRDefault="00EB0EAF" w:rsidP="00EB0EAF">
      <w:pPr>
        <w:pStyle w:val="Untertitel"/>
        <w:rPr>
          <w:noProof/>
        </w:rPr>
      </w:pPr>
      <w:r>
        <w:rPr>
          <w:noProof/>
        </w:rPr>
        <w:drawing>
          <wp:inline distT="0" distB="0" distL="0" distR="0" wp14:anchorId="00B9F531" wp14:editId="79000515">
            <wp:extent cx="1828177" cy="1581150"/>
            <wp:effectExtent l="0" t="0" r="63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51969" cy="1601727"/>
                    </a:xfrm>
                    <a:prstGeom prst="rect">
                      <a:avLst/>
                    </a:prstGeom>
                  </pic:spPr>
                </pic:pic>
              </a:graphicData>
            </a:graphic>
          </wp:inline>
        </w:drawing>
      </w:r>
      <w:r w:rsidRPr="00467CC6">
        <w:rPr>
          <w:noProof/>
        </w:rPr>
        <w:t xml:space="preserve">      </w:t>
      </w:r>
    </w:p>
    <w:p w14:paraId="17AE4F99" w14:textId="77777777" w:rsidR="00EB0EAF" w:rsidRPr="00EB0EAF" w:rsidRDefault="00EB0EAF" w:rsidP="00EB0EAF">
      <w:pPr>
        <w:pStyle w:val="Bildunterschrift"/>
      </w:pPr>
      <w:r w:rsidRPr="00EB0EAF">
        <w:t>preeflow eco-DUO330 during the dosing tests.</w:t>
      </w:r>
    </w:p>
    <w:p w14:paraId="7D3D50C7" w14:textId="77777777" w:rsidR="00EB0EAF" w:rsidRDefault="00EB0EAF" w:rsidP="00EB0EAF">
      <w:r>
        <w:rPr>
          <w:noProof/>
        </w:rPr>
        <w:lastRenderedPageBreak/>
        <w:drawing>
          <wp:inline distT="0" distB="0" distL="0" distR="0" wp14:anchorId="10CFDDE2" wp14:editId="117FF1A9">
            <wp:extent cx="2066925" cy="1372921"/>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83528" cy="1383949"/>
                    </a:xfrm>
                    <a:prstGeom prst="rect">
                      <a:avLst/>
                    </a:prstGeom>
                  </pic:spPr>
                </pic:pic>
              </a:graphicData>
            </a:graphic>
          </wp:inline>
        </w:drawing>
      </w:r>
      <w:r>
        <w:t xml:space="preserve">   </w:t>
      </w:r>
    </w:p>
    <w:p w14:paraId="3450DAEE" w14:textId="77777777" w:rsidR="00EB0EAF" w:rsidRDefault="00EB0EAF" w:rsidP="00EB0EAF">
      <w:pPr>
        <w:pStyle w:val="Bildunterschrift"/>
      </w:pPr>
      <w:r>
        <w:t xml:space="preserve">Picture of optical fibers (Source: </w:t>
      </w:r>
      <w:proofErr w:type="spellStart"/>
      <w:r>
        <w:t>shutterstock</w:t>
      </w:r>
      <w:proofErr w:type="spellEnd"/>
      <w:r>
        <w:t>).</w:t>
      </w:r>
    </w:p>
    <w:p w14:paraId="1CEBA106" w14:textId="77777777" w:rsidR="00A32B7C" w:rsidRPr="00EB0EAF" w:rsidRDefault="00A32B7C" w:rsidP="00A32B7C">
      <w:pPr>
        <w:pStyle w:val="Untertitel"/>
      </w:pPr>
    </w:p>
    <w:p w14:paraId="168D1E60" w14:textId="77777777" w:rsidR="00EB0EAF" w:rsidRDefault="00EB0EAF" w:rsidP="00A32B7C">
      <w:pPr>
        <w:pStyle w:val="Untertitel"/>
      </w:pPr>
    </w:p>
    <w:p w14:paraId="3ED30F62" w14:textId="77777777" w:rsidR="00FC356D" w:rsidRPr="002974AD" w:rsidRDefault="003D22D6" w:rsidP="00A32B7C">
      <w:pPr>
        <w:pStyle w:val="Untertitel"/>
      </w:pPr>
      <w:r w:rsidRPr="002974AD">
        <w:t>Micro</w:t>
      </w:r>
      <w:r w:rsidR="002F00CC" w:rsidRPr="002974AD">
        <w:t>dispensing</w:t>
      </w:r>
      <w:r w:rsidR="00FC356D" w:rsidRPr="002974AD">
        <w:t xml:space="preserve"> in </w:t>
      </w:r>
      <w:r w:rsidRPr="002974AD">
        <w:t>p</w:t>
      </w:r>
      <w:r w:rsidR="00FC356D" w:rsidRPr="002974AD">
        <w:t>erfe</w:t>
      </w:r>
      <w:r w:rsidRPr="002974AD">
        <w:t>c</w:t>
      </w:r>
      <w:r w:rsidR="00FC356D" w:rsidRPr="002974AD">
        <w:t>tion!</w:t>
      </w:r>
    </w:p>
    <w:p w14:paraId="4201F985" w14:textId="77777777" w:rsidR="00E7792E" w:rsidRPr="002974AD" w:rsidRDefault="00406BB4" w:rsidP="00A32B7C">
      <w:r w:rsidRPr="002974AD">
        <w:t>preeflow</w:t>
      </w:r>
      <w:r w:rsidRPr="002974AD">
        <w:rPr>
          <w:vertAlign w:val="superscript"/>
        </w:rPr>
        <w:t>®</w:t>
      </w:r>
      <w:r w:rsidRPr="002974AD">
        <w:t xml:space="preserve"> is a brand name powered by ViscoTec </w:t>
      </w:r>
      <w:proofErr w:type="spellStart"/>
      <w:r w:rsidRPr="002974AD">
        <w:t>Pumpen</w:t>
      </w:r>
      <w:proofErr w:type="spellEnd"/>
      <w:r w:rsidRPr="002974AD">
        <w:t xml:space="preserve">- u. </w:t>
      </w:r>
      <w:proofErr w:type="spellStart"/>
      <w:r w:rsidRPr="002974AD">
        <w:t>Dosiertechnik</w:t>
      </w:r>
      <w:proofErr w:type="spellEnd"/>
      <w:r w:rsidRPr="002974AD">
        <w:t xml:space="preserve"> GmbH. ViscoTec primarily deals in systems required for conveying, dispensing, applying, filling and emptying medium to high-viscosity fluids. The headquarters of the technological market leader is in Töging (upper Bavaria, near Munich). In addition, ViscoTec has subsidiaries in the USA, in China, Singapore</w:t>
      </w:r>
      <w:r w:rsidR="003074B0" w:rsidRPr="002974AD">
        <w:t>, Indi</w:t>
      </w:r>
      <w:r w:rsidR="00972B7F" w:rsidRPr="002974AD">
        <w:t>a</w:t>
      </w:r>
      <w:r w:rsidRPr="002974AD">
        <w:t xml:space="preserve"> and in </w:t>
      </w:r>
      <w:r w:rsidR="003074B0" w:rsidRPr="002974AD">
        <w:t>France</w:t>
      </w:r>
      <w:r w:rsidRPr="002974AD">
        <w:t xml:space="preserve"> and employs about 2</w:t>
      </w:r>
      <w:r w:rsidR="009E289E" w:rsidRPr="002974AD">
        <w:t>6</w:t>
      </w:r>
      <w:r w:rsidRPr="002974AD">
        <w:t>0 people worldwide. Established in 2008, preeflow</w:t>
      </w:r>
      <w:r w:rsidRPr="002974AD">
        <w:rPr>
          <w:vertAlign w:val="superscript"/>
        </w:rPr>
        <w:t>®</w:t>
      </w:r>
      <w:r w:rsidRPr="002974AD">
        <w:t xml:space="preserve"> ensures precise, purely volumetric dispensing of liquids in the smallest of quantities. preeflow</w:t>
      </w:r>
      <w:r w:rsidRPr="002974AD">
        <w:rPr>
          <w:vertAlign w:val="superscript"/>
        </w:rPr>
        <w:t>®</w:t>
      </w:r>
      <w:r w:rsidRPr="002974AD">
        <w:t xml:space="preserve"> products are appreciated worldwide, not to mention because of their unique quality - Made in Germany. An international distribution network offers professional service and support in all areas of preeflow</w:t>
      </w:r>
      <w:r w:rsidRPr="002974AD">
        <w:rPr>
          <w:vertAlign w:val="superscript"/>
        </w:rPr>
        <w:t>®</w:t>
      </w:r>
      <w:r w:rsidRPr="002974AD">
        <w:t xml:space="preserve"> dispensing systems. The various fields of application include, among others, automotive, electrical and electronics industry, medical technology, aerospace, renewable energies, electrical and hybrid technology and measurement and sensor technology. The complete preeflow</w:t>
      </w:r>
      <w:r w:rsidRPr="002974AD">
        <w:rPr>
          <w:vertAlign w:val="superscript"/>
        </w:rPr>
        <w:t>®</w:t>
      </w:r>
      <w:r w:rsidRPr="002974AD">
        <w:t xml:space="preserve"> portfolio can be easily integrated due to standardized interfaces. Worldwide more than 20,000 preeflow</w:t>
      </w:r>
      <w:r w:rsidRPr="002974AD">
        <w:rPr>
          <w:vertAlign w:val="superscript"/>
        </w:rPr>
        <w:t>®</w:t>
      </w:r>
      <w:r w:rsidRPr="002974AD">
        <w:t xml:space="preserve"> systems are working in semi- or </w:t>
      </w:r>
      <w:proofErr w:type="gramStart"/>
      <w:r w:rsidRPr="002974AD">
        <w:t>fully-automated</w:t>
      </w:r>
      <w:proofErr w:type="gramEnd"/>
      <w:r w:rsidRPr="002974AD">
        <w:t xml:space="preserve"> dispensing applications </w:t>
      </w:r>
      <w:r w:rsidRPr="002974AD">
        <w:rPr>
          <w:rFonts w:ascii="Courier New" w:hAnsi="Courier New" w:cs="Courier New"/>
        </w:rPr>
        <w:t>­</w:t>
      </w:r>
      <w:r w:rsidRPr="002974AD">
        <w:t xml:space="preserve"> to the user’s and customer's complete satisfaction</w:t>
      </w:r>
      <w:r w:rsidR="00E7792E" w:rsidRPr="002974AD">
        <w:t>.</w:t>
      </w:r>
    </w:p>
    <w:p w14:paraId="60CE31C4" w14:textId="77777777" w:rsidR="00BD097C" w:rsidRPr="002974AD" w:rsidRDefault="00BD097C" w:rsidP="00A32B7C"/>
    <w:p w14:paraId="61580CDC" w14:textId="77777777" w:rsidR="00AB3895" w:rsidRPr="002974AD" w:rsidRDefault="00AB3895" w:rsidP="00A32B7C"/>
    <w:p w14:paraId="09F239E7" w14:textId="77777777" w:rsidR="00AB3895" w:rsidRPr="002974AD" w:rsidRDefault="00AB3895" w:rsidP="00A32B7C"/>
    <w:p w14:paraId="2CA40E90" w14:textId="77777777" w:rsidR="00FC356D" w:rsidRPr="002974AD" w:rsidRDefault="00FC356D" w:rsidP="00A32B7C"/>
    <w:p w14:paraId="2CCF7445" w14:textId="77777777" w:rsidR="00B1362C" w:rsidRPr="002974AD" w:rsidRDefault="00B1362C" w:rsidP="00A32B7C"/>
    <w:p w14:paraId="2DAC3942" w14:textId="77777777" w:rsidR="00BD097C" w:rsidRPr="002974AD" w:rsidRDefault="00BD097C" w:rsidP="00A32B7C">
      <w:pPr>
        <w:pStyle w:val="Untertitel"/>
      </w:pPr>
      <w:r w:rsidRPr="002974AD">
        <w:t>Press</w:t>
      </w:r>
      <w:r w:rsidR="006C0AC6" w:rsidRPr="002974AD">
        <w:t xml:space="preserve"> contact</w:t>
      </w:r>
      <w:r w:rsidRPr="002974AD">
        <w:t>:</w:t>
      </w:r>
    </w:p>
    <w:p w14:paraId="431D69AD" w14:textId="77777777" w:rsidR="00BD097C" w:rsidRPr="002974AD" w:rsidRDefault="00BD097C" w:rsidP="00A32B7C"/>
    <w:p w14:paraId="5A6BDD60" w14:textId="77777777" w:rsidR="00BD097C" w:rsidRPr="002974AD" w:rsidRDefault="00BD097C" w:rsidP="00A32B7C">
      <w:r w:rsidRPr="002974AD">
        <w:t xml:space="preserve">Thomas Diringer, </w:t>
      </w:r>
      <w:r w:rsidR="009C4840" w:rsidRPr="002974AD">
        <w:t>Manager Business Unit Components &amp; Devices</w:t>
      </w:r>
    </w:p>
    <w:p w14:paraId="7718894F" w14:textId="77777777" w:rsidR="00BD097C" w:rsidRPr="0024178A" w:rsidRDefault="00BD097C" w:rsidP="00A32B7C">
      <w:pPr>
        <w:rPr>
          <w:lang w:val="de-DE"/>
        </w:rPr>
      </w:pPr>
      <w:r w:rsidRPr="0024178A">
        <w:rPr>
          <w:lang w:val="de-DE"/>
        </w:rPr>
        <w:t>ViscoTec Pumpen- u. Dosiertechnik GmbH</w:t>
      </w:r>
    </w:p>
    <w:p w14:paraId="035888F3" w14:textId="77777777" w:rsidR="00BD097C" w:rsidRPr="0024178A" w:rsidRDefault="00BD097C" w:rsidP="00A32B7C">
      <w:pPr>
        <w:rPr>
          <w:lang w:val="de-DE"/>
        </w:rPr>
      </w:pPr>
      <w:r w:rsidRPr="0024178A">
        <w:rPr>
          <w:lang w:val="de-DE"/>
        </w:rPr>
        <w:t>Amperstraße 13, D-84513 Töging a. Inn</w:t>
      </w:r>
    </w:p>
    <w:p w14:paraId="768A7F75" w14:textId="77777777" w:rsidR="00BD097C" w:rsidRPr="004A5A66" w:rsidRDefault="009C4840" w:rsidP="00A32B7C">
      <w:pPr>
        <w:rPr>
          <w:lang w:val="fr-FR"/>
        </w:rPr>
      </w:pPr>
      <w:r w:rsidRPr="004A5A66">
        <w:rPr>
          <w:lang w:val="fr-FR"/>
        </w:rPr>
        <w:t>Phone</w:t>
      </w:r>
      <w:r w:rsidR="00BD097C" w:rsidRPr="004A5A66">
        <w:rPr>
          <w:lang w:val="fr-FR"/>
        </w:rPr>
        <w:t xml:space="preserve"> +49 8631 9274-441 </w:t>
      </w:r>
    </w:p>
    <w:p w14:paraId="3A4899A6" w14:textId="77777777" w:rsidR="00BD097C" w:rsidRPr="006C7B7A" w:rsidRDefault="00BD097C" w:rsidP="00A32B7C">
      <w:pPr>
        <w:rPr>
          <w:lang w:val="fr-FR"/>
        </w:rPr>
      </w:pPr>
      <w:proofErr w:type="gramStart"/>
      <w:r w:rsidRPr="006C7B7A">
        <w:rPr>
          <w:lang w:val="fr-FR"/>
        </w:rPr>
        <w:t>E-Mail:</w:t>
      </w:r>
      <w:proofErr w:type="gramEnd"/>
      <w:r w:rsidRPr="006C7B7A">
        <w:rPr>
          <w:lang w:val="fr-FR"/>
        </w:rPr>
        <w:t xml:space="preserve"> thomas.diringer@viscotec.de · www.preeflow.com</w:t>
      </w:r>
    </w:p>
    <w:p w14:paraId="0E3B4FBF" w14:textId="77777777" w:rsidR="00BD097C" w:rsidRPr="006C7B7A" w:rsidRDefault="00BD097C" w:rsidP="00A32B7C">
      <w:pPr>
        <w:rPr>
          <w:lang w:val="fr-FR"/>
        </w:rPr>
      </w:pPr>
    </w:p>
    <w:p w14:paraId="146F0F15" w14:textId="77777777" w:rsidR="00BD097C" w:rsidRPr="0024178A" w:rsidRDefault="00670B7B" w:rsidP="00A32B7C">
      <w:pPr>
        <w:rPr>
          <w:lang w:val="de-DE"/>
        </w:rPr>
      </w:pPr>
      <w:r w:rsidRPr="0024178A">
        <w:rPr>
          <w:lang w:val="de-DE"/>
        </w:rPr>
        <w:t>Melanie Hintereder</w:t>
      </w:r>
      <w:r w:rsidR="00BD097C" w:rsidRPr="0024178A">
        <w:rPr>
          <w:lang w:val="de-DE"/>
        </w:rPr>
        <w:t>, Marketing</w:t>
      </w:r>
    </w:p>
    <w:p w14:paraId="03A2510E" w14:textId="77777777" w:rsidR="00BD097C" w:rsidRPr="0024178A" w:rsidRDefault="00BD097C" w:rsidP="00A32B7C">
      <w:pPr>
        <w:rPr>
          <w:lang w:val="de-DE"/>
        </w:rPr>
      </w:pPr>
      <w:r w:rsidRPr="0024178A">
        <w:rPr>
          <w:lang w:val="de-DE"/>
        </w:rPr>
        <w:t>ViscoTec Pumpen- u. Dosiertechnik GmbH</w:t>
      </w:r>
    </w:p>
    <w:p w14:paraId="050C30F3" w14:textId="77777777" w:rsidR="00BD097C" w:rsidRPr="0024178A" w:rsidRDefault="00BD097C" w:rsidP="00A32B7C">
      <w:pPr>
        <w:rPr>
          <w:lang w:val="de-DE"/>
        </w:rPr>
      </w:pPr>
      <w:r w:rsidRPr="0024178A">
        <w:rPr>
          <w:lang w:val="de-DE"/>
        </w:rPr>
        <w:t>Amperstraße 13, D-84513 Töging a. Inn</w:t>
      </w:r>
    </w:p>
    <w:p w14:paraId="3FBE89DB" w14:textId="77777777" w:rsidR="00BD097C" w:rsidRPr="006C7B7A" w:rsidRDefault="009C4840" w:rsidP="00A32B7C">
      <w:pPr>
        <w:rPr>
          <w:lang w:val="de-DE"/>
        </w:rPr>
      </w:pPr>
      <w:r w:rsidRPr="006C7B7A">
        <w:rPr>
          <w:lang w:val="de-DE"/>
        </w:rPr>
        <w:t>Phone</w:t>
      </w:r>
      <w:r w:rsidR="00BD097C" w:rsidRPr="006C7B7A">
        <w:rPr>
          <w:lang w:val="de-DE"/>
        </w:rPr>
        <w:t xml:space="preserve"> +49 8631 9274-4</w:t>
      </w:r>
      <w:r w:rsidR="00670B7B" w:rsidRPr="006C7B7A">
        <w:rPr>
          <w:lang w:val="de-DE"/>
        </w:rPr>
        <w:t>04</w:t>
      </w:r>
      <w:r w:rsidR="00BD097C" w:rsidRPr="006C7B7A">
        <w:rPr>
          <w:lang w:val="de-DE"/>
        </w:rPr>
        <w:t xml:space="preserve"> </w:t>
      </w:r>
    </w:p>
    <w:p w14:paraId="0BBB7D83" w14:textId="431E888E" w:rsidR="00207D48" w:rsidRPr="00467CC6" w:rsidRDefault="00BD097C" w:rsidP="00A32B7C">
      <w:pPr>
        <w:rPr>
          <w:lang w:val="de-DE"/>
        </w:rPr>
      </w:pPr>
      <w:r w:rsidRPr="00467CC6">
        <w:rPr>
          <w:lang w:val="de-DE"/>
        </w:rPr>
        <w:t xml:space="preserve">E-Mail: </w:t>
      </w:r>
      <w:r w:rsidR="00670B7B" w:rsidRPr="00467CC6">
        <w:rPr>
          <w:lang w:val="de-DE"/>
        </w:rPr>
        <w:t>melanie.hintereder</w:t>
      </w:r>
      <w:r w:rsidRPr="00467CC6">
        <w:rPr>
          <w:lang w:val="de-DE"/>
        </w:rPr>
        <w:t xml:space="preserve">@viscotec.de · </w:t>
      </w:r>
      <w:hyperlink r:id="rId13" w:history="1">
        <w:r w:rsidR="00467CC6" w:rsidRPr="00467CC6">
          <w:rPr>
            <w:rStyle w:val="Hyperlink"/>
            <w:lang w:val="de-DE"/>
          </w:rPr>
          <w:t>www.viscotec.de</w:t>
        </w:r>
      </w:hyperlink>
    </w:p>
    <w:bookmarkEnd w:id="0"/>
    <w:sectPr w:rsidR="00207D48" w:rsidRPr="00467CC6" w:rsidSect="00FF2E2A">
      <w:headerReference w:type="default" r:id="rId14"/>
      <w:footerReference w:type="default" r:id="rId15"/>
      <w:pgSz w:w="11906" w:h="16838"/>
      <w:pgMar w:top="851" w:right="707" w:bottom="851" w:left="1134" w:header="709"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24E919" w14:textId="77777777" w:rsidR="004A5A66" w:rsidRDefault="004A5A66" w:rsidP="00A32B7C">
      <w:r>
        <w:separator/>
      </w:r>
    </w:p>
  </w:endnote>
  <w:endnote w:type="continuationSeparator" w:id="0">
    <w:p w14:paraId="115DAB3C" w14:textId="77777777" w:rsidR="004A5A66" w:rsidRDefault="004A5A66" w:rsidP="00A32B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59BB8C" w14:textId="77777777" w:rsidR="00A32B7C" w:rsidRDefault="00A32B7C" w:rsidP="00A32B7C">
    <w:pPr>
      <w:tabs>
        <w:tab w:val="left" w:pos="3261"/>
      </w:tabs>
      <w:rPr>
        <w:noProof/>
        <w:sz w:val="14"/>
        <w:szCs w:val="14"/>
      </w:rPr>
    </w:pPr>
    <w:bookmarkStart w:id="2" w:name="_Hlk517093279"/>
  </w:p>
  <w:p w14:paraId="607CDE12" w14:textId="77777777" w:rsidR="00A32B7C" w:rsidRDefault="00A32B7C" w:rsidP="00A32B7C">
    <w:pPr>
      <w:tabs>
        <w:tab w:val="left" w:pos="3261"/>
      </w:tabs>
      <w:rPr>
        <w:noProof/>
        <w:sz w:val="14"/>
        <w:szCs w:val="14"/>
      </w:rPr>
    </w:pPr>
    <w:r>
      <w:rPr>
        <w:noProof/>
        <w:sz w:val="14"/>
        <w:szCs w:val="14"/>
      </w:rPr>
      <mc:AlternateContent>
        <mc:Choice Requires="wps">
          <w:drawing>
            <wp:anchor distT="0" distB="0" distL="114300" distR="114300" simplePos="0" relativeHeight="251661312" behindDoc="0" locked="0" layoutInCell="1" allowOverlap="1" wp14:anchorId="0F50A6E5" wp14:editId="241F5DE9">
              <wp:simplePos x="0" y="0"/>
              <wp:positionH relativeFrom="column">
                <wp:posOffset>3493</wp:posOffset>
              </wp:positionH>
              <wp:positionV relativeFrom="paragraph">
                <wp:posOffset>12065</wp:posOffset>
              </wp:positionV>
              <wp:extent cx="6353175"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6353175" cy="0"/>
                      </a:xfrm>
                      <a:prstGeom prst="line">
                        <a:avLst/>
                      </a:prstGeom>
                      <a:ln w="9525">
                        <a:solidFill>
                          <a:srgbClr val="DDE4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79B6405" id="Gerader Verbinder 2"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95pt" to="500.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" strokecolor="#dde4f0"/>
          </w:pict>
        </mc:Fallback>
      </mc:AlternateContent>
    </w:r>
  </w:p>
  <w:p w14:paraId="31604E41" w14:textId="77777777" w:rsidR="00A32B7C" w:rsidRDefault="00A32B7C" w:rsidP="00A32B7C">
    <w:pPr>
      <w:tabs>
        <w:tab w:val="left" w:pos="3261"/>
      </w:tabs>
      <w:rPr>
        <w:noProof/>
        <w:sz w:val="14"/>
        <w:szCs w:val="14"/>
      </w:rPr>
    </w:pPr>
  </w:p>
  <w:bookmarkEnd w:id="2"/>
  <w:p w14:paraId="56A6D4CD" w14:textId="77777777" w:rsidR="00A32B7C" w:rsidRPr="004A5A66" w:rsidRDefault="00DE1923" w:rsidP="00A32B7C">
    <w:pPr>
      <w:pStyle w:val="Fusszeile"/>
      <w:rPr>
        <w:lang w:val="de-DE"/>
      </w:rPr>
    </w:pPr>
    <w:r w:rsidRPr="004A5A66">
      <w:rPr>
        <w:lang w:val="de-DE"/>
      </w:rPr>
      <w:t>Status</w:t>
    </w:r>
    <w:r w:rsidR="00A32B7C" w:rsidRPr="004A5A66">
      <w:rPr>
        <w:lang w:val="de-DE"/>
      </w:rPr>
      <w:t>: 0</w:t>
    </w:r>
    <w:r w:rsidR="0024178A" w:rsidRPr="004A5A66">
      <w:rPr>
        <w:lang w:val="de-DE"/>
      </w:rPr>
      <w:t>8</w:t>
    </w:r>
    <w:r w:rsidR="00A32B7C" w:rsidRPr="004A5A66">
      <w:rPr>
        <w:lang w:val="de-DE"/>
      </w:rPr>
      <w:t>.0</w:t>
    </w:r>
    <w:r w:rsidR="0024178A" w:rsidRPr="004A5A66">
      <w:rPr>
        <w:lang w:val="de-DE"/>
      </w:rPr>
      <w:t>1</w:t>
    </w:r>
    <w:r w:rsidR="00A32B7C" w:rsidRPr="004A5A66">
      <w:rPr>
        <w:lang w:val="de-DE"/>
      </w:rPr>
      <w:t>.20</w:t>
    </w:r>
    <w:r w:rsidR="0024178A" w:rsidRPr="004A5A66">
      <w:rPr>
        <w:lang w:val="de-DE"/>
      </w:rPr>
      <w:t>20</w:t>
    </w:r>
    <w:r w:rsidR="00A32B7C" w:rsidRPr="004A5A66">
      <w:rPr>
        <w:color w:val="7F7F7F"/>
        <w:lang w:val="de-DE"/>
      </w:rPr>
      <w:tab/>
    </w:r>
    <w:r w:rsidR="00A32B7C" w:rsidRPr="004A5A66">
      <w:rPr>
        <w:lang w:val="de-DE"/>
      </w:rPr>
      <w:t xml:space="preserve"> </w:t>
    </w:r>
    <w:r w:rsidR="00A32B7C" w:rsidRPr="004A5A66">
      <w:rPr>
        <w:color w:val="7F7F7F"/>
        <w:lang w:val="de-DE"/>
      </w:rPr>
      <w:tab/>
    </w:r>
    <w:r w:rsidR="00A32B7C" w:rsidRPr="004A5A66">
      <w:rPr>
        <w:lang w:val="de-DE"/>
      </w:rPr>
      <w:tab/>
    </w:r>
    <w:r w:rsidR="00CA44B8" w:rsidRPr="004A5A66">
      <w:rPr>
        <w:lang w:val="de-DE"/>
      </w:rPr>
      <w:t>Page</w:t>
    </w:r>
    <w:r w:rsidR="00A32B7C" w:rsidRPr="004A5A66">
      <w:rPr>
        <w:lang w:val="de-DE"/>
      </w:rPr>
      <w:t xml:space="preserve"> </w:t>
    </w:r>
    <w:r w:rsidR="00A32B7C" w:rsidRPr="003976F5">
      <w:fldChar w:fldCharType="begin"/>
    </w:r>
    <w:r w:rsidR="00A32B7C" w:rsidRPr="004A5A66">
      <w:rPr>
        <w:lang w:val="de-DE"/>
      </w:rPr>
      <w:instrText xml:space="preserve"> PAGE </w:instrText>
    </w:r>
    <w:r w:rsidR="00A32B7C" w:rsidRPr="003976F5">
      <w:fldChar w:fldCharType="separate"/>
    </w:r>
    <w:r w:rsidR="00A32B7C" w:rsidRPr="004A5A66">
      <w:rPr>
        <w:lang w:val="de-DE"/>
      </w:rPr>
      <w:t>1</w:t>
    </w:r>
    <w:r w:rsidR="00A32B7C" w:rsidRPr="003976F5">
      <w:fldChar w:fldCharType="end"/>
    </w:r>
    <w:r w:rsidR="00A32B7C" w:rsidRPr="004A5A66">
      <w:rPr>
        <w:lang w:val="de-DE"/>
      </w:rPr>
      <w:t xml:space="preserve"> </w:t>
    </w:r>
    <w:r w:rsidR="00CA44B8" w:rsidRPr="004A5A66">
      <w:rPr>
        <w:lang w:val="de-DE"/>
      </w:rPr>
      <w:t>of</w:t>
    </w:r>
    <w:r w:rsidR="00A32B7C" w:rsidRPr="004A5A66">
      <w:rPr>
        <w:lang w:val="de-DE"/>
      </w:rPr>
      <w:t xml:space="preserve"> </w:t>
    </w:r>
    <w:r w:rsidR="00A32B7C" w:rsidRPr="003976F5">
      <w:fldChar w:fldCharType="begin"/>
    </w:r>
    <w:r w:rsidR="00A32B7C" w:rsidRPr="004A5A66">
      <w:rPr>
        <w:lang w:val="de-DE"/>
      </w:rPr>
      <w:instrText xml:space="preserve"> NUMPAGES  </w:instrText>
    </w:r>
    <w:r w:rsidR="00A32B7C" w:rsidRPr="003976F5">
      <w:fldChar w:fldCharType="separate"/>
    </w:r>
    <w:r w:rsidR="00A32B7C" w:rsidRPr="004A5A66">
      <w:rPr>
        <w:lang w:val="de-DE"/>
      </w:rPr>
      <w:t>2</w:t>
    </w:r>
    <w:r w:rsidR="00A32B7C" w:rsidRPr="003976F5">
      <w:fldChar w:fldCharType="end"/>
    </w:r>
  </w:p>
  <w:p w14:paraId="593E975C" w14:textId="77777777" w:rsidR="00A32B7C" w:rsidRPr="004A5A66" w:rsidRDefault="00A32B7C" w:rsidP="00A32B7C">
    <w:pPr>
      <w:tabs>
        <w:tab w:val="left" w:pos="450"/>
        <w:tab w:val="left" w:pos="3261"/>
        <w:tab w:val="left" w:pos="5954"/>
        <w:tab w:val="left" w:pos="8789"/>
      </w:tabs>
      <w:rPr>
        <w:b/>
        <w:noProof/>
        <w:sz w:val="14"/>
        <w:szCs w:val="14"/>
        <w:lang w:val="de-DE"/>
      </w:rPr>
    </w:pPr>
  </w:p>
  <w:p w14:paraId="51418AEC" w14:textId="77777777" w:rsidR="00A32B7C" w:rsidRPr="004A5A66" w:rsidRDefault="00A32B7C" w:rsidP="00A32B7C">
    <w:pPr>
      <w:tabs>
        <w:tab w:val="left" w:pos="450"/>
        <w:tab w:val="left" w:pos="3261"/>
        <w:tab w:val="left" w:pos="5954"/>
        <w:tab w:val="left" w:pos="8789"/>
      </w:tabs>
      <w:rPr>
        <w:noProof/>
        <w:color w:val="7F7F7F"/>
        <w:sz w:val="14"/>
        <w:szCs w:val="14"/>
        <w:lang w:val="de-DE"/>
      </w:rPr>
    </w:pPr>
    <w:r w:rsidRPr="004A5A66">
      <w:rPr>
        <w:b/>
        <w:noProof/>
        <w:sz w:val="14"/>
        <w:szCs w:val="14"/>
        <w:lang w:val="de-DE"/>
      </w:rPr>
      <w:t>ViscoTec</w:t>
    </w:r>
    <w:r w:rsidRPr="004A5A66">
      <w:rPr>
        <w:noProof/>
        <w:sz w:val="14"/>
        <w:szCs w:val="14"/>
        <w:lang w:val="de-DE"/>
      </w:rPr>
      <w:tab/>
      <w:t>Amperstraße 13</w:t>
    </w:r>
    <w:r w:rsidRPr="004A5A66">
      <w:rPr>
        <w:noProof/>
        <w:color w:val="7F7F7F"/>
        <w:sz w:val="14"/>
        <w:szCs w:val="14"/>
        <w:lang w:val="de-DE"/>
      </w:rPr>
      <w:tab/>
    </w:r>
    <w:r w:rsidRPr="004A5A66">
      <w:rPr>
        <w:b/>
        <w:noProof/>
        <w:color w:val="00B0F0"/>
        <w:sz w:val="14"/>
        <w:szCs w:val="14"/>
        <w:lang w:val="de-DE"/>
      </w:rPr>
      <w:t>T</w:t>
    </w:r>
    <w:r w:rsidRPr="004A5A66">
      <w:rPr>
        <w:noProof/>
        <w:color w:val="7F7F7F"/>
        <w:sz w:val="14"/>
        <w:szCs w:val="14"/>
        <w:lang w:val="de-DE"/>
      </w:rPr>
      <w:t xml:space="preserve">  </w:t>
    </w:r>
    <w:r w:rsidRPr="004A5A66">
      <w:rPr>
        <w:noProof/>
        <w:sz w:val="14"/>
        <w:szCs w:val="14"/>
        <w:lang w:val="de-DE"/>
      </w:rPr>
      <w:t>+49 8631 9274-0</w:t>
    </w:r>
    <w:r w:rsidRPr="004A5A66">
      <w:rPr>
        <w:noProof/>
        <w:color w:val="7F7F7F"/>
        <w:sz w:val="14"/>
        <w:szCs w:val="14"/>
        <w:lang w:val="de-DE"/>
      </w:rPr>
      <w:tab/>
    </w:r>
    <w:r w:rsidRPr="004A5A66">
      <w:rPr>
        <w:b/>
        <w:noProof/>
        <w:color w:val="00B0F0"/>
        <w:sz w:val="14"/>
        <w:szCs w:val="14"/>
        <w:lang w:val="de-DE"/>
      </w:rPr>
      <w:t>W</w:t>
    </w:r>
    <w:r w:rsidRPr="004A5A66">
      <w:rPr>
        <w:noProof/>
        <w:color w:val="7F7F7F"/>
        <w:sz w:val="14"/>
        <w:szCs w:val="14"/>
        <w:lang w:val="de-DE"/>
      </w:rPr>
      <w:t xml:space="preserve"> </w:t>
    </w:r>
    <w:r w:rsidRPr="004A5A66">
      <w:rPr>
        <w:noProof/>
        <w:color w:val="7F7F7F"/>
        <w:sz w:val="20"/>
        <w:szCs w:val="20"/>
        <w:lang w:val="de-DE"/>
      </w:rPr>
      <w:t xml:space="preserve"> </w:t>
    </w:r>
    <w:r w:rsidRPr="004A5A66">
      <w:rPr>
        <w:noProof/>
        <w:sz w:val="14"/>
        <w:szCs w:val="14"/>
        <w:lang w:val="de-DE"/>
      </w:rPr>
      <w:t xml:space="preserve">www.viscotec.de </w:t>
    </w:r>
  </w:p>
  <w:p w14:paraId="5A7B6C28" w14:textId="77777777" w:rsidR="006B78C4" w:rsidRPr="00A32B7C" w:rsidRDefault="00A32B7C" w:rsidP="00A32B7C">
    <w:pPr>
      <w:tabs>
        <w:tab w:val="left" w:pos="450"/>
        <w:tab w:val="left" w:pos="3261"/>
        <w:tab w:val="left" w:pos="5954"/>
        <w:tab w:val="left" w:pos="6096"/>
        <w:tab w:val="left" w:pos="8789"/>
        <w:tab w:val="left" w:pos="8931"/>
      </w:tabs>
      <w:rPr>
        <w:noProof/>
        <w:color w:val="7F7F7F"/>
        <w:sz w:val="16"/>
        <w:szCs w:val="16"/>
        <w:lang w:val="de-DE"/>
      </w:rPr>
    </w:pPr>
    <w:r w:rsidRPr="00A32B7C">
      <w:rPr>
        <w:b/>
        <w:noProof/>
        <w:sz w:val="14"/>
        <w:szCs w:val="14"/>
        <w:lang w:val="de-DE"/>
      </w:rPr>
      <w:t>Pumpen- u. Dosiertechnik GmbH</w:t>
    </w:r>
    <w:r w:rsidRPr="00A32B7C">
      <w:rPr>
        <w:noProof/>
        <w:sz w:val="14"/>
        <w:szCs w:val="14"/>
        <w:lang w:val="de-DE"/>
      </w:rPr>
      <w:tab/>
      <w:t>D-84513 Töging a. Inn</w:t>
    </w:r>
    <w:r w:rsidRPr="00A32B7C">
      <w:rPr>
        <w:noProof/>
        <w:color w:val="7F7F7F"/>
        <w:sz w:val="14"/>
        <w:szCs w:val="14"/>
        <w:lang w:val="de-DE"/>
      </w:rPr>
      <w:tab/>
    </w:r>
    <w:r w:rsidRPr="00A32B7C">
      <w:rPr>
        <w:b/>
        <w:noProof/>
        <w:color w:val="00B0F0"/>
        <w:sz w:val="14"/>
        <w:szCs w:val="14"/>
        <w:lang w:val="de-DE"/>
      </w:rPr>
      <w:t>F</w:t>
    </w:r>
    <w:r w:rsidRPr="00A32B7C">
      <w:rPr>
        <w:noProof/>
        <w:color w:val="7F7F7F"/>
        <w:sz w:val="14"/>
        <w:szCs w:val="14"/>
        <w:lang w:val="de-DE"/>
      </w:rPr>
      <w:t xml:space="preserve">  </w:t>
    </w:r>
    <w:r w:rsidRPr="00A32B7C">
      <w:rPr>
        <w:noProof/>
        <w:sz w:val="14"/>
        <w:szCs w:val="14"/>
        <w:lang w:val="de-DE"/>
      </w:rPr>
      <w:t>+49 8631 9274-300</w:t>
    </w:r>
    <w:r w:rsidRPr="00A32B7C">
      <w:rPr>
        <w:noProof/>
        <w:color w:val="7F7F7F"/>
        <w:sz w:val="14"/>
        <w:szCs w:val="14"/>
        <w:lang w:val="de-DE"/>
      </w:rPr>
      <w:tab/>
    </w:r>
    <w:r w:rsidRPr="00A32B7C">
      <w:rPr>
        <w:b/>
        <w:noProof/>
        <w:color w:val="00B0F0"/>
        <w:sz w:val="14"/>
        <w:szCs w:val="14"/>
        <w:lang w:val="de-DE"/>
      </w:rPr>
      <w:t>E</w:t>
    </w:r>
    <w:r w:rsidRPr="00A32B7C">
      <w:rPr>
        <w:noProof/>
        <w:color w:val="7F7F7F"/>
        <w:sz w:val="14"/>
        <w:szCs w:val="14"/>
        <w:lang w:val="de-DE"/>
      </w:rPr>
      <w:t xml:space="preserve">  </w:t>
    </w:r>
    <w:r w:rsidRPr="00A32B7C">
      <w:rPr>
        <w:noProof/>
        <w:sz w:val="14"/>
        <w:szCs w:val="14"/>
        <w:lang w:val="de-DE"/>
      </w:rPr>
      <w:t>mail@viscotec.de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66899A" w14:textId="77777777" w:rsidR="004A5A66" w:rsidRDefault="004A5A66" w:rsidP="00A32B7C">
      <w:r>
        <w:separator/>
      </w:r>
    </w:p>
  </w:footnote>
  <w:footnote w:type="continuationSeparator" w:id="0">
    <w:p w14:paraId="203C9F05" w14:textId="77777777" w:rsidR="004A5A66" w:rsidRDefault="004A5A66" w:rsidP="00A32B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36B187" w14:textId="77777777" w:rsidR="006B78C4" w:rsidRDefault="00C75A4E" w:rsidP="00A32B7C">
    <w:pPr>
      <w:pStyle w:val="Kopfzeile"/>
    </w:pPr>
    <w:r>
      <w:rPr>
        <w:noProof/>
        <w:lang w:eastAsia="de-DE"/>
      </w:rPr>
      <w:drawing>
        <wp:anchor distT="0" distB="0" distL="114300" distR="114300" simplePos="0" relativeHeight="251659264" behindDoc="1" locked="0" layoutInCell="1" allowOverlap="1" wp14:anchorId="62A785C1" wp14:editId="4FC33838">
          <wp:simplePos x="0" y="0"/>
          <wp:positionH relativeFrom="column">
            <wp:posOffset>4565650</wp:posOffset>
          </wp:positionH>
          <wp:positionV relativeFrom="paragraph">
            <wp:posOffset>-21590</wp:posOffset>
          </wp:positionV>
          <wp:extent cx="1864800" cy="601200"/>
          <wp:effectExtent l="0" t="0" r="2540" b="8890"/>
          <wp:wrapNone/>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eeflow_blau_RGB.jpg"/>
                  <pic:cNvPicPr/>
                </pic:nvPicPr>
                <pic:blipFill>
                  <a:blip r:embed="rId1">
                    <a:extLst>
                      <a:ext uri="{28A0092B-C50C-407E-A947-70E740481C1C}">
                        <a14:useLocalDpi xmlns:a14="http://schemas.microsoft.com/office/drawing/2010/main" val="0"/>
                      </a:ext>
                    </a:extLst>
                  </a:blip>
                  <a:stretch>
                    <a:fillRect/>
                  </a:stretch>
                </pic:blipFill>
                <pic:spPr>
                  <a:xfrm>
                    <a:off x="0" y="0"/>
                    <a:ext cx="1864800" cy="601200"/>
                  </a:xfrm>
                  <a:prstGeom prst="rect">
                    <a:avLst/>
                  </a:prstGeom>
                </pic:spPr>
              </pic:pic>
            </a:graphicData>
          </a:graphic>
          <wp14:sizeRelH relativeFrom="margin">
            <wp14:pctWidth>0</wp14:pctWidth>
          </wp14:sizeRelH>
          <wp14:sizeRelV relativeFrom="margin">
            <wp14:pctHeight>0</wp14:pctHeight>
          </wp14:sizeRelV>
        </wp:anchor>
      </w:drawing>
    </w:r>
    <w:r w:rsidR="006B78C4">
      <w:tab/>
    </w:r>
  </w:p>
  <w:p w14:paraId="6F45305A" w14:textId="77777777" w:rsidR="006B78C4" w:rsidRDefault="006B78C4" w:rsidP="00A32B7C">
    <w:pPr>
      <w:pStyle w:val="Kopfzeile"/>
    </w:pPr>
  </w:p>
  <w:p w14:paraId="4C5CE242" w14:textId="77777777" w:rsidR="006B78C4" w:rsidRDefault="006B78C4" w:rsidP="00A32B7C">
    <w:pPr>
      <w:pStyle w:val="Kopfzeile"/>
    </w:pPr>
  </w:p>
  <w:p w14:paraId="2260D7AB" w14:textId="77777777" w:rsidR="006B78C4" w:rsidRDefault="006B78C4" w:rsidP="00A32B7C">
    <w:pPr>
      <w:pStyle w:val="Kopfzeile"/>
    </w:pPr>
  </w:p>
  <w:p w14:paraId="783E7EDA" w14:textId="77777777" w:rsidR="006B78C4" w:rsidRDefault="006B78C4" w:rsidP="00A32B7C">
    <w:pPr>
      <w:pStyle w:val="Kopfzeile"/>
    </w:pPr>
  </w:p>
  <w:p w14:paraId="10957932" w14:textId="77777777" w:rsidR="006B78C4" w:rsidRDefault="00DA128F" w:rsidP="00DA128F">
    <w:pPr>
      <w:pStyle w:val="KopfzeileHeadline"/>
    </w:pPr>
    <w:r w:rsidRPr="00BD6574">
      <w:t>PRES</w:t>
    </w:r>
    <w:r>
      <w:t>S RELEASE</w:t>
    </w:r>
  </w:p>
  <w:p w14:paraId="51571A5A" w14:textId="77777777" w:rsidR="006B78C4" w:rsidRDefault="006B78C4" w:rsidP="00A32B7C">
    <w:pPr>
      <w:pStyle w:val="Kopfzeile"/>
    </w:pPr>
  </w:p>
  <w:p w14:paraId="159AC876" w14:textId="77777777" w:rsidR="006B78C4" w:rsidRDefault="006B78C4" w:rsidP="00A32B7C">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5A66"/>
    <w:rsid w:val="0007129F"/>
    <w:rsid w:val="000B283B"/>
    <w:rsid w:val="000B44E6"/>
    <w:rsid w:val="000D7869"/>
    <w:rsid w:val="000F3990"/>
    <w:rsid w:val="00100CE6"/>
    <w:rsid w:val="0019178B"/>
    <w:rsid w:val="00196B6F"/>
    <w:rsid w:val="00207D48"/>
    <w:rsid w:val="00213097"/>
    <w:rsid w:val="00216DE4"/>
    <w:rsid w:val="00217A6A"/>
    <w:rsid w:val="0024178A"/>
    <w:rsid w:val="002974AD"/>
    <w:rsid w:val="002B4444"/>
    <w:rsid w:val="002C1B58"/>
    <w:rsid w:val="002F00CC"/>
    <w:rsid w:val="00304C95"/>
    <w:rsid w:val="003074B0"/>
    <w:rsid w:val="00310BD9"/>
    <w:rsid w:val="00346F0D"/>
    <w:rsid w:val="003857C3"/>
    <w:rsid w:val="003B111D"/>
    <w:rsid w:val="003D22D6"/>
    <w:rsid w:val="00406BB4"/>
    <w:rsid w:val="00467CC6"/>
    <w:rsid w:val="004A5A66"/>
    <w:rsid w:val="004E6FF0"/>
    <w:rsid w:val="004F0705"/>
    <w:rsid w:val="00502B11"/>
    <w:rsid w:val="0050565F"/>
    <w:rsid w:val="00517A36"/>
    <w:rsid w:val="00525CD7"/>
    <w:rsid w:val="0056210E"/>
    <w:rsid w:val="00592CA1"/>
    <w:rsid w:val="00610C87"/>
    <w:rsid w:val="006219C0"/>
    <w:rsid w:val="00670B7B"/>
    <w:rsid w:val="006B78C4"/>
    <w:rsid w:val="006C0AC6"/>
    <w:rsid w:val="006C7B7A"/>
    <w:rsid w:val="006E2BC6"/>
    <w:rsid w:val="00756476"/>
    <w:rsid w:val="00791C50"/>
    <w:rsid w:val="007C6E88"/>
    <w:rsid w:val="007E6CA0"/>
    <w:rsid w:val="00853652"/>
    <w:rsid w:val="008F388C"/>
    <w:rsid w:val="00972B7F"/>
    <w:rsid w:val="00986F58"/>
    <w:rsid w:val="009C4840"/>
    <w:rsid w:val="009D0A72"/>
    <w:rsid w:val="009E289E"/>
    <w:rsid w:val="00A02963"/>
    <w:rsid w:val="00A23D8E"/>
    <w:rsid w:val="00A32B7C"/>
    <w:rsid w:val="00AB3895"/>
    <w:rsid w:val="00AC080F"/>
    <w:rsid w:val="00AE544C"/>
    <w:rsid w:val="00B07A84"/>
    <w:rsid w:val="00B12037"/>
    <w:rsid w:val="00B1362C"/>
    <w:rsid w:val="00B24A85"/>
    <w:rsid w:val="00B27160"/>
    <w:rsid w:val="00B60D2C"/>
    <w:rsid w:val="00BD097C"/>
    <w:rsid w:val="00C135DE"/>
    <w:rsid w:val="00C75A4E"/>
    <w:rsid w:val="00C83E1A"/>
    <w:rsid w:val="00C93794"/>
    <w:rsid w:val="00CA44B8"/>
    <w:rsid w:val="00CD306B"/>
    <w:rsid w:val="00CF08AA"/>
    <w:rsid w:val="00D130D4"/>
    <w:rsid w:val="00D520FF"/>
    <w:rsid w:val="00D64095"/>
    <w:rsid w:val="00D844A5"/>
    <w:rsid w:val="00D87711"/>
    <w:rsid w:val="00DA128F"/>
    <w:rsid w:val="00DE1923"/>
    <w:rsid w:val="00DE41D5"/>
    <w:rsid w:val="00DF6847"/>
    <w:rsid w:val="00DF7061"/>
    <w:rsid w:val="00E51612"/>
    <w:rsid w:val="00E7792E"/>
    <w:rsid w:val="00EB0EAF"/>
    <w:rsid w:val="00EB69BA"/>
    <w:rsid w:val="00EC0948"/>
    <w:rsid w:val="00ED36C9"/>
    <w:rsid w:val="00ED3E57"/>
    <w:rsid w:val="00F3451B"/>
    <w:rsid w:val="00FC356D"/>
    <w:rsid w:val="00FF2E2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44BBFBB"/>
  <w15:docId w15:val="{7EC8EBA2-877F-4387-921F-EBD772307C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96B6F"/>
    <w:pPr>
      <w:spacing w:after="0" w:line="240" w:lineRule="auto"/>
      <w:jc w:val="both"/>
    </w:pPr>
    <w:rPr>
      <w:rFonts w:ascii="Arial" w:hAnsi="Arial" w:cs="Arial"/>
      <w:lang w:val="en-US"/>
    </w:rPr>
  </w:style>
  <w:style w:type="paragraph" w:styleId="berschrift1">
    <w:name w:val="heading 1"/>
    <w:basedOn w:val="Standard"/>
    <w:next w:val="Standard"/>
    <w:link w:val="berschrift1Zchn"/>
    <w:uiPriority w:val="9"/>
    <w:qFormat/>
    <w:rsid w:val="00196B6F"/>
    <w:pPr>
      <w:spacing w:line="360" w:lineRule="auto"/>
      <w:ind w:right="1418"/>
      <w:outlineLvl w:val="0"/>
    </w:pPr>
    <w:rPr>
      <w:b/>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6E2BC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E2BC6"/>
    <w:rPr>
      <w:rFonts w:ascii="Tahoma" w:hAnsi="Tahoma" w:cs="Tahoma"/>
      <w:sz w:val="16"/>
      <w:szCs w:val="16"/>
    </w:rPr>
  </w:style>
  <w:style w:type="character" w:styleId="Hyperlink">
    <w:name w:val="Hyperlink"/>
    <w:basedOn w:val="Absatz-Standardschriftart"/>
    <w:uiPriority w:val="99"/>
    <w:unhideWhenUsed/>
    <w:rsid w:val="00502B11"/>
    <w:rPr>
      <w:color w:val="009DE0" w:themeColor="hyperlink"/>
      <w:u w:val="single"/>
    </w:rPr>
  </w:style>
  <w:style w:type="paragraph" w:styleId="Kopfzeile">
    <w:name w:val="header"/>
    <w:basedOn w:val="Standard"/>
    <w:link w:val="KopfzeileZchn"/>
    <w:uiPriority w:val="99"/>
    <w:unhideWhenUsed/>
    <w:rsid w:val="006B78C4"/>
    <w:pPr>
      <w:tabs>
        <w:tab w:val="center" w:pos="4536"/>
        <w:tab w:val="right" w:pos="9072"/>
      </w:tabs>
    </w:pPr>
  </w:style>
  <w:style w:type="character" w:customStyle="1" w:styleId="KopfzeileZchn">
    <w:name w:val="Kopfzeile Zchn"/>
    <w:basedOn w:val="Absatz-Standardschriftart"/>
    <w:link w:val="Kopfzeile"/>
    <w:uiPriority w:val="99"/>
    <w:rsid w:val="006B78C4"/>
  </w:style>
  <w:style w:type="paragraph" w:styleId="Fuzeile">
    <w:name w:val="footer"/>
    <w:basedOn w:val="Standard"/>
    <w:link w:val="FuzeileZchn"/>
    <w:uiPriority w:val="99"/>
    <w:unhideWhenUsed/>
    <w:rsid w:val="006B78C4"/>
    <w:pPr>
      <w:tabs>
        <w:tab w:val="center" w:pos="4536"/>
        <w:tab w:val="right" w:pos="9072"/>
      </w:tabs>
    </w:pPr>
  </w:style>
  <w:style w:type="character" w:customStyle="1" w:styleId="FuzeileZchn">
    <w:name w:val="Fußzeile Zchn"/>
    <w:basedOn w:val="Absatz-Standardschriftart"/>
    <w:link w:val="Fuzeile"/>
    <w:uiPriority w:val="99"/>
    <w:rsid w:val="006B78C4"/>
  </w:style>
  <w:style w:type="paragraph" w:styleId="StandardWeb">
    <w:name w:val="Normal (Web)"/>
    <w:basedOn w:val="Standard"/>
    <w:link w:val="StandardWebZchn"/>
    <w:uiPriority w:val="99"/>
    <w:rsid w:val="00853652"/>
    <w:pPr>
      <w:spacing w:before="120" w:after="120" w:line="264" w:lineRule="auto"/>
    </w:pPr>
    <w:rPr>
      <w:rFonts w:eastAsia="Times New Roman" w:cs="Times New Roman"/>
      <w:lang w:eastAsia="de-DE"/>
    </w:rPr>
  </w:style>
  <w:style w:type="character" w:customStyle="1" w:styleId="berschrift1Zchn">
    <w:name w:val="Überschrift 1 Zchn"/>
    <w:basedOn w:val="Absatz-Standardschriftart"/>
    <w:link w:val="berschrift1"/>
    <w:uiPriority w:val="9"/>
    <w:rsid w:val="00196B6F"/>
    <w:rPr>
      <w:rFonts w:ascii="Arial" w:hAnsi="Arial" w:cs="Arial"/>
      <w:b/>
      <w:sz w:val="28"/>
      <w:szCs w:val="28"/>
      <w:lang w:val="en-US"/>
    </w:rPr>
  </w:style>
  <w:style w:type="paragraph" w:styleId="Untertitel">
    <w:name w:val="Subtitle"/>
    <w:basedOn w:val="Standard"/>
    <w:next w:val="Standard"/>
    <w:link w:val="UntertitelZchn"/>
    <w:uiPriority w:val="11"/>
    <w:qFormat/>
    <w:rsid w:val="00196B6F"/>
    <w:pPr>
      <w:spacing w:line="360" w:lineRule="auto"/>
      <w:ind w:right="1418"/>
    </w:pPr>
    <w:rPr>
      <w:b/>
    </w:rPr>
  </w:style>
  <w:style w:type="character" w:customStyle="1" w:styleId="UntertitelZchn">
    <w:name w:val="Untertitel Zchn"/>
    <w:basedOn w:val="Absatz-Standardschriftart"/>
    <w:link w:val="Untertitel"/>
    <w:uiPriority w:val="11"/>
    <w:rsid w:val="00196B6F"/>
    <w:rPr>
      <w:rFonts w:ascii="Arial" w:hAnsi="Arial" w:cs="Arial"/>
      <w:b/>
      <w:lang w:val="en-US"/>
    </w:rPr>
  </w:style>
  <w:style w:type="paragraph" w:customStyle="1" w:styleId="Bildunterschrift">
    <w:name w:val="Bildunterschrift"/>
    <w:basedOn w:val="StandardWeb"/>
    <w:link w:val="BildunterschriftZchn"/>
    <w:qFormat/>
    <w:rsid w:val="00196B6F"/>
    <w:pPr>
      <w:spacing w:line="360" w:lineRule="auto"/>
      <w:ind w:right="1273"/>
    </w:pPr>
    <w:rPr>
      <w:rFonts w:cs="Arial"/>
      <w:i/>
      <w:sz w:val="18"/>
      <w:szCs w:val="18"/>
    </w:rPr>
  </w:style>
  <w:style w:type="paragraph" w:customStyle="1" w:styleId="Presse-Fliesstext">
    <w:name w:val="Presse-Fliesstext"/>
    <w:basedOn w:val="Standard"/>
    <w:link w:val="Presse-FliesstextZchn"/>
    <w:qFormat/>
    <w:rsid w:val="00196B6F"/>
    <w:pPr>
      <w:spacing w:line="360" w:lineRule="auto"/>
      <w:ind w:right="1418"/>
    </w:pPr>
  </w:style>
  <w:style w:type="character" w:customStyle="1" w:styleId="StandardWebZchn">
    <w:name w:val="Standard (Web) Zchn"/>
    <w:basedOn w:val="Absatz-Standardschriftart"/>
    <w:link w:val="StandardWeb"/>
    <w:uiPriority w:val="99"/>
    <w:rsid w:val="00A32B7C"/>
    <w:rPr>
      <w:rFonts w:ascii="Arial" w:eastAsia="Times New Roman" w:hAnsi="Arial" w:cs="Times New Roman"/>
      <w:lang w:eastAsia="de-DE"/>
    </w:rPr>
  </w:style>
  <w:style w:type="character" w:customStyle="1" w:styleId="BildunterschriftZchn">
    <w:name w:val="Bildunterschrift Zchn"/>
    <w:basedOn w:val="StandardWebZchn"/>
    <w:link w:val="Bildunterschrift"/>
    <w:rsid w:val="00196B6F"/>
    <w:rPr>
      <w:rFonts w:ascii="Arial" w:eastAsia="Times New Roman" w:hAnsi="Arial" w:cs="Arial"/>
      <w:i/>
      <w:sz w:val="18"/>
      <w:szCs w:val="18"/>
      <w:lang w:val="en-US" w:eastAsia="de-DE"/>
    </w:rPr>
  </w:style>
  <w:style w:type="paragraph" w:customStyle="1" w:styleId="Fusszeile">
    <w:name w:val="Fusszeile"/>
    <w:basedOn w:val="Standard"/>
    <w:link w:val="FusszeileZchn"/>
    <w:qFormat/>
    <w:rsid w:val="00196B6F"/>
    <w:pPr>
      <w:tabs>
        <w:tab w:val="left" w:pos="450"/>
        <w:tab w:val="left" w:pos="3261"/>
        <w:tab w:val="left" w:pos="5954"/>
        <w:tab w:val="left" w:pos="8789"/>
      </w:tabs>
    </w:pPr>
    <w:rPr>
      <w:sz w:val="14"/>
      <w:szCs w:val="14"/>
    </w:rPr>
  </w:style>
  <w:style w:type="character" w:customStyle="1" w:styleId="Presse-FliesstextZchn">
    <w:name w:val="Presse-Fliesstext Zchn"/>
    <w:basedOn w:val="Absatz-Standardschriftart"/>
    <w:link w:val="Presse-Fliesstext"/>
    <w:rsid w:val="00196B6F"/>
    <w:rPr>
      <w:rFonts w:ascii="Arial" w:hAnsi="Arial" w:cs="Arial"/>
      <w:lang w:val="en-US"/>
    </w:rPr>
  </w:style>
  <w:style w:type="paragraph" w:customStyle="1" w:styleId="KopfzeileHeadline">
    <w:name w:val="Kopfzeile Headline"/>
    <w:basedOn w:val="Kopfzeile"/>
    <w:link w:val="KopfzeileHeadlineZchn"/>
    <w:qFormat/>
    <w:rsid w:val="00196B6F"/>
    <w:rPr>
      <w:b/>
      <w:color w:val="009DE0"/>
      <w:sz w:val="32"/>
      <w:szCs w:val="32"/>
    </w:rPr>
  </w:style>
  <w:style w:type="character" w:customStyle="1" w:styleId="FusszeileZchn">
    <w:name w:val="Fusszeile Zchn"/>
    <w:basedOn w:val="Absatz-Standardschriftart"/>
    <w:link w:val="Fusszeile"/>
    <w:rsid w:val="00196B6F"/>
    <w:rPr>
      <w:rFonts w:ascii="Arial" w:hAnsi="Arial" w:cs="Arial"/>
      <w:sz w:val="14"/>
      <w:szCs w:val="14"/>
      <w:lang w:val="en-US"/>
    </w:rPr>
  </w:style>
  <w:style w:type="character" w:customStyle="1" w:styleId="KopfzeileHeadlineZchn">
    <w:name w:val="Kopfzeile Headline Zchn"/>
    <w:basedOn w:val="KopfzeileZchn"/>
    <w:link w:val="KopfzeileHeadline"/>
    <w:rsid w:val="00196B6F"/>
    <w:rPr>
      <w:rFonts w:ascii="Arial" w:hAnsi="Arial" w:cs="Arial"/>
      <w:b/>
      <w:color w:val="009DE0"/>
      <w:sz w:val="32"/>
      <w:szCs w:val="32"/>
      <w:lang w:val="en-US"/>
    </w:rPr>
  </w:style>
  <w:style w:type="character" w:styleId="NichtaufgelsteErwhnung">
    <w:name w:val="Unresolved Mention"/>
    <w:basedOn w:val="Absatz-Standardschriftart"/>
    <w:uiPriority w:val="99"/>
    <w:semiHidden/>
    <w:unhideWhenUsed/>
    <w:rsid w:val="00EB0EA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0266684">
      <w:bodyDiv w:val="1"/>
      <w:marLeft w:val="0"/>
      <w:marRight w:val="0"/>
      <w:marTop w:val="0"/>
      <w:marBottom w:val="0"/>
      <w:divBdr>
        <w:top w:val="none" w:sz="0" w:space="0" w:color="auto"/>
        <w:left w:val="none" w:sz="0" w:space="0" w:color="auto"/>
        <w:bottom w:val="none" w:sz="0" w:space="0" w:color="auto"/>
        <w:right w:val="none" w:sz="0" w:space="0" w:color="auto"/>
      </w:divBdr>
    </w:div>
    <w:div w:id="792407701">
      <w:bodyDiv w:val="1"/>
      <w:marLeft w:val="0"/>
      <w:marRight w:val="0"/>
      <w:marTop w:val="0"/>
      <w:marBottom w:val="0"/>
      <w:divBdr>
        <w:top w:val="none" w:sz="0" w:space="0" w:color="auto"/>
        <w:left w:val="none" w:sz="0" w:space="0" w:color="auto"/>
        <w:bottom w:val="none" w:sz="0" w:space="0" w:color="auto"/>
        <w:right w:val="none" w:sz="0" w:space="0" w:color="auto"/>
      </w:divBdr>
    </w:div>
    <w:div w:id="805468743">
      <w:bodyDiv w:val="1"/>
      <w:marLeft w:val="0"/>
      <w:marRight w:val="0"/>
      <w:marTop w:val="0"/>
      <w:marBottom w:val="0"/>
      <w:divBdr>
        <w:top w:val="none" w:sz="0" w:space="0" w:color="auto"/>
        <w:left w:val="none" w:sz="0" w:space="0" w:color="auto"/>
        <w:bottom w:val="none" w:sz="0" w:space="0" w:color="auto"/>
        <w:right w:val="none" w:sz="0" w:space="0" w:color="auto"/>
      </w:divBdr>
    </w:div>
    <w:div w:id="901403073">
      <w:bodyDiv w:val="1"/>
      <w:marLeft w:val="0"/>
      <w:marRight w:val="0"/>
      <w:marTop w:val="0"/>
      <w:marBottom w:val="0"/>
      <w:divBdr>
        <w:top w:val="none" w:sz="0" w:space="0" w:color="auto"/>
        <w:left w:val="none" w:sz="0" w:space="0" w:color="auto"/>
        <w:bottom w:val="none" w:sz="0" w:space="0" w:color="auto"/>
        <w:right w:val="none" w:sz="0" w:space="0" w:color="auto"/>
      </w:divBdr>
      <w:divsChild>
        <w:div w:id="1896231488">
          <w:marLeft w:val="0"/>
          <w:marRight w:val="0"/>
          <w:marTop w:val="0"/>
          <w:marBottom w:val="0"/>
          <w:divBdr>
            <w:top w:val="none" w:sz="0" w:space="0" w:color="auto"/>
            <w:left w:val="none" w:sz="0" w:space="0" w:color="auto"/>
            <w:bottom w:val="none" w:sz="0" w:space="0" w:color="auto"/>
            <w:right w:val="none" w:sz="0" w:space="0" w:color="auto"/>
          </w:divBdr>
        </w:div>
        <w:div w:id="1543397297">
          <w:marLeft w:val="0"/>
          <w:marRight w:val="0"/>
          <w:marTop w:val="0"/>
          <w:marBottom w:val="0"/>
          <w:divBdr>
            <w:top w:val="none" w:sz="0" w:space="0" w:color="auto"/>
            <w:left w:val="none" w:sz="0" w:space="0" w:color="auto"/>
            <w:bottom w:val="none" w:sz="0" w:space="0" w:color="auto"/>
            <w:right w:val="none" w:sz="0" w:space="0" w:color="auto"/>
          </w:divBdr>
        </w:div>
        <w:div w:id="954362811">
          <w:marLeft w:val="0"/>
          <w:marRight w:val="0"/>
          <w:marTop w:val="0"/>
          <w:marBottom w:val="0"/>
          <w:divBdr>
            <w:top w:val="none" w:sz="0" w:space="0" w:color="auto"/>
            <w:left w:val="none" w:sz="0" w:space="0" w:color="auto"/>
            <w:bottom w:val="none" w:sz="0" w:space="0" w:color="auto"/>
            <w:right w:val="none" w:sz="0" w:space="0" w:color="auto"/>
          </w:divBdr>
        </w:div>
        <w:div w:id="376662558">
          <w:marLeft w:val="0"/>
          <w:marRight w:val="0"/>
          <w:marTop w:val="0"/>
          <w:marBottom w:val="0"/>
          <w:divBdr>
            <w:top w:val="none" w:sz="0" w:space="0" w:color="auto"/>
            <w:left w:val="none" w:sz="0" w:space="0" w:color="auto"/>
            <w:bottom w:val="none" w:sz="0" w:space="0" w:color="auto"/>
            <w:right w:val="none" w:sz="0" w:space="0" w:color="auto"/>
          </w:divBdr>
        </w:div>
        <w:div w:id="601647592">
          <w:marLeft w:val="0"/>
          <w:marRight w:val="0"/>
          <w:marTop w:val="0"/>
          <w:marBottom w:val="0"/>
          <w:divBdr>
            <w:top w:val="none" w:sz="0" w:space="0" w:color="auto"/>
            <w:left w:val="none" w:sz="0" w:space="0" w:color="auto"/>
            <w:bottom w:val="none" w:sz="0" w:space="0" w:color="auto"/>
            <w:right w:val="none" w:sz="0" w:space="0" w:color="auto"/>
          </w:divBdr>
        </w:div>
        <w:div w:id="15160818">
          <w:marLeft w:val="0"/>
          <w:marRight w:val="0"/>
          <w:marTop w:val="0"/>
          <w:marBottom w:val="0"/>
          <w:divBdr>
            <w:top w:val="none" w:sz="0" w:space="0" w:color="auto"/>
            <w:left w:val="none" w:sz="0" w:space="0" w:color="auto"/>
            <w:bottom w:val="none" w:sz="0" w:space="0" w:color="auto"/>
            <w:right w:val="none" w:sz="0" w:space="0" w:color="auto"/>
          </w:divBdr>
        </w:div>
        <w:div w:id="1303540488">
          <w:marLeft w:val="0"/>
          <w:marRight w:val="0"/>
          <w:marTop w:val="0"/>
          <w:marBottom w:val="0"/>
          <w:divBdr>
            <w:top w:val="none" w:sz="0" w:space="0" w:color="auto"/>
            <w:left w:val="none" w:sz="0" w:space="0" w:color="auto"/>
            <w:bottom w:val="none" w:sz="0" w:space="0" w:color="auto"/>
            <w:right w:val="none" w:sz="0" w:space="0" w:color="auto"/>
          </w:divBdr>
        </w:div>
        <w:div w:id="927734804">
          <w:marLeft w:val="0"/>
          <w:marRight w:val="0"/>
          <w:marTop w:val="0"/>
          <w:marBottom w:val="0"/>
          <w:divBdr>
            <w:top w:val="none" w:sz="0" w:space="0" w:color="auto"/>
            <w:left w:val="none" w:sz="0" w:space="0" w:color="auto"/>
            <w:bottom w:val="none" w:sz="0" w:space="0" w:color="auto"/>
            <w:right w:val="none" w:sz="0" w:space="0" w:color="auto"/>
          </w:divBdr>
        </w:div>
        <w:div w:id="754863608">
          <w:marLeft w:val="0"/>
          <w:marRight w:val="0"/>
          <w:marTop w:val="0"/>
          <w:marBottom w:val="0"/>
          <w:divBdr>
            <w:top w:val="none" w:sz="0" w:space="0" w:color="auto"/>
            <w:left w:val="none" w:sz="0" w:space="0" w:color="auto"/>
            <w:bottom w:val="none" w:sz="0" w:space="0" w:color="auto"/>
            <w:right w:val="none" w:sz="0" w:space="0" w:color="auto"/>
          </w:divBdr>
        </w:div>
        <w:div w:id="1124229181">
          <w:marLeft w:val="0"/>
          <w:marRight w:val="0"/>
          <w:marTop w:val="0"/>
          <w:marBottom w:val="0"/>
          <w:divBdr>
            <w:top w:val="none" w:sz="0" w:space="0" w:color="auto"/>
            <w:left w:val="none" w:sz="0" w:space="0" w:color="auto"/>
            <w:bottom w:val="none" w:sz="0" w:space="0" w:color="auto"/>
            <w:right w:val="none" w:sz="0" w:space="0" w:color="auto"/>
          </w:divBdr>
        </w:div>
        <w:div w:id="921453484">
          <w:marLeft w:val="0"/>
          <w:marRight w:val="0"/>
          <w:marTop w:val="0"/>
          <w:marBottom w:val="0"/>
          <w:divBdr>
            <w:top w:val="none" w:sz="0" w:space="0" w:color="auto"/>
            <w:left w:val="none" w:sz="0" w:space="0" w:color="auto"/>
            <w:bottom w:val="none" w:sz="0" w:space="0" w:color="auto"/>
            <w:right w:val="none" w:sz="0" w:space="0" w:color="auto"/>
          </w:divBdr>
        </w:div>
      </w:divsChild>
    </w:div>
    <w:div w:id="954753864">
      <w:bodyDiv w:val="1"/>
      <w:marLeft w:val="0"/>
      <w:marRight w:val="0"/>
      <w:marTop w:val="0"/>
      <w:marBottom w:val="0"/>
      <w:divBdr>
        <w:top w:val="none" w:sz="0" w:space="0" w:color="auto"/>
        <w:left w:val="none" w:sz="0" w:space="0" w:color="auto"/>
        <w:bottom w:val="none" w:sz="0" w:space="0" w:color="auto"/>
        <w:right w:val="none" w:sz="0" w:space="0" w:color="auto"/>
      </w:divBdr>
      <w:divsChild>
        <w:div w:id="291638983">
          <w:marLeft w:val="0"/>
          <w:marRight w:val="0"/>
          <w:marTop w:val="0"/>
          <w:marBottom w:val="0"/>
          <w:divBdr>
            <w:top w:val="none" w:sz="0" w:space="0" w:color="auto"/>
            <w:left w:val="none" w:sz="0" w:space="0" w:color="auto"/>
            <w:bottom w:val="none" w:sz="0" w:space="0" w:color="auto"/>
            <w:right w:val="none" w:sz="0" w:space="0" w:color="auto"/>
          </w:divBdr>
        </w:div>
        <w:div w:id="1668438167">
          <w:marLeft w:val="0"/>
          <w:marRight w:val="0"/>
          <w:marTop w:val="0"/>
          <w:marBottom w:val="0"/>
          <w:divBdr>
            <w:top w:val="none" w:sz="0" w:space="0" w:color="auto"/>
            <w:left w:val="none" w:sz="0" w:space="0" w:color="auto"/>
            <w:bottom w:val="none" w:sz="0" w:space="0" w:color="auto"/>
            <w:right w:val="none" w:sz="0" w:space="0" w:color="auto"/>
          </w:divBdr>
        </w:div>
      </w:divsChild>
    </w:div>
    <w:div w:id="1966541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pr6kA9wAVhA" TargetMode="External"/><Relationship Id="rId13" Type="http://schemas.openxmlformats.org/officeDocument/2006/relationships/hyperlink" Target="http://www.viscotec.de" TargetMode="External"/><Relationship Id="rId3" Type="http://schemas.openxmlformats.org/officeDocument/2006/relationships/settings" Target="settings.xml"/><Relationship Id="rId7" Type="http://schemas.openxmlformats.org/officeDocument/2006/relationships/hyperlink" Target="https://www.preeflow.com/en/products/2k-dispenser/" TargetMode="Externa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hyperlink" Target="https://youtu.be/YxWh8xybJFs"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vtdefile01\daten$\allgemein\vorlagen\Pressevorlagen\preeflow-Pressevorlage-EN.dotx" TargetMode="External"/></Relationships>
</file>

<file path=word/theme/theme1.xml><?xml version="1.0" encoding="utf-8"?>
<a:theme xmlns:a="http://schemas.openxmlformats.org/drawingml/2006/main" name="Larissa">
  <a:themeElements>
    <a:clrScheme name="ViscoTec Farben">
      <a:dk1>
        <a:sysClr val="windowText" lastClr="000000"/>
      </a:dk1>
      <a:lt1>
        <a:sysClr val="window" lastClr="FFFFFF"/>
      </a:lt1>
      <a:dk2>
        <a:srgbClr val="232A44"/>
      </a:dk2>
      <a:lt2>
        <a:srgbClr val="DEE3EF"/>
      </a:lt2>
      <a:accent1>
        <a:srgbClr val="009DE0"/>
      </a:accent1>
      <a:accent2>
        <a:srgbClr val="1B2543"/>
      </a:accent2>
      <a:accent3>
        <a:srgbClr val="E4032E"/>
      </a:accent3>
      <a:accent4>
        <a:srgbClr val="1B2543"/>
      </a:accent4>
      <a:accent5>
        <a:srgbClr val="DEE3EF"/>
      </a:accent5>
      <a:accent6>
        <a:srgbClr val="009DE0"/>
      </a:accent6>
      <a:hlink>
        <a:srgbClr val="009DE0"/>
      </a:hlink>
      <a:folHlink>
        <a:srgbClr val="E4032E"/>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4BF95E-221E-4425-8D0F-16E53635FF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preeflow-Pressevorlage-EN.dotx</Template>
  <TotalTime>0</TotalTime>
  <Pages>3</Pages>
  <Words>684</Words>
  <Characters>4314</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Hintereder, Melanie</dc:creator>
  <cp:lastModifiedBy>Hintereder, Melanie</cp:lastModifiedBy>
  <cp:revision>3</cp:revision>
  <dcterms:created xsi:type="dcterms:W3CDTF">2020-01-27T12:15:00Z</dcterms:created>
  <dcterms:modified xsi:type="dcterms:W3CDTF">2020-01-27T13:08:00Z</dcterms:modified>
</cp:coreProperties>
</file>