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C50" w:rsidRPr="006B78C4" w:rsidRDefault="004D30F3" w:rsidP="00D202BD">
      <w:pPr>
        <w:spacing w:after="0" w:line="360" w:lineRule="auto"/>
        <w:jc w:val="both"/>
        <w:rPr>
          <w:rFonts w:ascii="Arial" w:hAnsi="Arial" w:cs="Arial"/>
          <w:b/>
          <w:sz w:val="28"/>
          <w:szCs w:val="28"/>
        </w:rPr>
      </w:pPr>
      <w:r>
        <w:rPr>
          <w:rFonts w:ascii="Arial" w:hAnsi="Arial" w:cs="Arial"/>
          <w:b/>
          <w:sz w:val="28"/>
          <w:szCs w:val="28"/>
        </w:rPr>
        <w:t>Zuwachs für die preeflow Produktfamilie</w:t>
      </w:r>
    </w:p>
    <w:p w:rsidR="00610C87" w:rsidRPr="006B78C4" w:rsidRDefault="00610C87" w:rsidP="00D202BD">
      <w:pPr>
        <w:spacing w:after="0" w:line="360" w:lineRule="auto"/>
        <w:jc w:val="both"/>
        <w:rPr>
          <w:rFonts w:ascii="Arial" w:hAnsi="Arial" w:cs="Arial"/>
          <w:b/>
        </w:rPr>
      </w:pPr>
    </w:p>
    <w:p w:rsidR="004D30F3" w:rsidRPr="00933609" w:rsidRDefault="002E2A02" w:rsidP="00D202BD">
      <w:pPr>
        <w:autoSpaceDE w:val="0"/>
        <w:autoSpaceDN w:val="0"/>
        <w:adjustRightInd w:val="0"/>
        <w:spacing w:after="0" w:line="360" w:lineRule="auto"/>
        <w:jc w:val="both"/>
        <w:rPr>
          <w:rFonts w:ascii="Arial" w:hAnsi="Arial" w:cs="Arial"/>
          <w:b/>
          <w:bCs/>
        </w:rPr>
      </w:pPr>
      <w:r>
        <w:rPr>
          <w:rFonts w:ascii="Arial" w:hAnsi="Arial" w:cs="Arial"/>
          <w:b/>
          <w:bCs/>
        </w:rPr>
        <w:t>eco-PEN</w:t>
      </w:r>
      <w:r w:rsidR="004D30F3">
        <w:rPr>
          <w:rFonts w:ascii="Arial" w:hAnsi="Arial" w:cs="Arial"/>
          <w:b/>
          <w:bCs/>
        </w:rPr>
        <w:t xml:space="preserve">330 </w:t>
      </w:r>
      <w:r>
        <w:rPr>
          <w:rFonts w:ascii="Arial" w:hAnsi="Arial" w:cs="Arial"/>
          <w:b/>
          <w:bCs/>
        </w:rPr>
        <w:t xml:space="preserve">– Der </w:t>
      </w:r>
      <w:proofErr w:type="spellStart"/>
      <w:r>
        <w:rPr>
          <w:rFonts w:ascii="Arial" w:hAnsi="Arial" w:cs="Arial"/>
          <w:b/>
          <w:bCs/>
        </w:rPr>
        <w:t>Missing</w:t>
      </w:r>
      <w:proofErr w:type="spellEnd"/>
      <w:r>
        <w:rPr>
          <w:rFonts w:ascii="Arial" w:hAnsi="Arial" w:cs="Arial"/>
          <w:b/>
          <w:bCs/>
        </w:rPr>
        <w:t xml:space="preserve"> Link der </w:t>
      </w:r>
      <w:r w:rsidR="004A2FBA">
        <w:rPr>
          <w:rFonts w:ascii="Arial" w:hAnsi="Arial" w:cs="Arial"/>
          <w:b/>
          <w:bCs/>
        </w:rPr>
        <w:t>Mikrodosierung</w:t>
      </w:r>
    </w:p>
    <w:p w:rsidR="00B4448D" w:rsidRDefault="00B4448D" w:rsidP="00D202BD">
      <w:pPr>
        <w:autoSpaceDE w:val="0"/>
        <w:autoSpaceDN w:val="0"/>
        <w:adjustRightInd w:val="0"/>
        <w:spacing w:after="0" w:line="360" w:lineRule="auto"/>
        <w:jc w:val="both"/>
        <w:rPr>
          <w:rFonts w:ascii="Arial" w:hAnsi="Arial" w:cs="Arial"/>
        </w:rPr>
      </w:pPr>
    </w:p>
    <w:p w:rsidR="00B4448D" w:rsidRDefault="00B4448D" w:rsidP="00D202BD">
      <w:pPr>
        <w:autoSpaceDE w:val="0"/>
        <w:autoSpaceDN w:val="0"/>
        <w:adjustRightInd w:val="0"/>
        <w:spacing w:after="0" w:line="360" w:lineRule="auto"/>
        <w:jc w:val="both"/>
        <w:rPr>
          <w:rFonts w:ascii="Arial" w:hAnsi="Arial" w:cs="Arial"/>
        </w:rPr>
      </w:pPr>
      <w:r>
        <w:rPr>
          <w:rFonts w:ascii="Arial" w:hAnsi="Arial" w:cs="Arial"/>
        </w:rPr>
        <w:t xml:space="preserve">preeflow hat mit der </w:t>
      </w:r>
      <w:proofErr w:type="spellStart"/>
      <w:r>
        <w:rPr>
          <w:rFonts w:ascii="Arial" w:hAnsi="Arial" w:cs="Arial"/>
        </w:rPr>
        <w:t>e</w:t>
      </w:r>
      <w:r w:rsidR="00E7549A">
        <w:rPr>
          <w:rFonts w:ascii="Arial" w:hAnsi="Arial" w:cs="Arial"/>
        </w:rPr>
        <w:t>co</w:t>
      </w:r>
      <w:proofErr w:type="spellEnd"/>
      <w:r w:rsidR="00E7549A">
        <w:rPr>
          <w:rFonts w:ascii="Arial" w:hAnsi="Arial" w:cs="Arial"/>
        </w:rPr>
        <w:t>-PEN Serie</w:t>
      </w:r>
      <w:r w:rsidR="006C3A08">
        <w:rPr>
          <w:rFonts w:ascii="Arial" w:hAnsi="Arial" w:cs="Arial"/>
        </w:rPr>
        <w:t xml:space="preserve"> </w:t>
      </w:r>
      <w:r>
        <w:rPr>
          <w:rFonts w:ascii="Arial" w:hAnsi="Arial" w:cs="Arial"/>
        </w:rPr>
        <w:t xml:space="preserve">bereits </w:t>
      </w:r>
      <w:r w:rsidR="004E0E92">
        <w:rPr>
          <w:rFonts w:ascii="Arial" w:hAnsi="Arial" w:cs="Arial"/>
        </w:rPr>
        <w:t>eine breite Basis auf dem</w:t>
      </w:r>
      <w:r w:rsidR="004D30F3" w:rsidRPr="00214F74">
        <w:rPr>
          <w:rFonts w:ascii="Arial" w:hAnsi="Arial" w:cs="Arial"/>
        </w:rPr>
        <w:t xml:space="preserve"> Markt der </w:t>
      </w:r>
      <w:r w:rsidR="002E2A02">
        <w:rPr>
          <w:rFonts w:ascii="Arial" w:hAnsi="Arial" w:cs="Arial"/>
        </w:rPr>
        <w:t>Volumend</w:t>
      </w:r>
      <w:r w:rsidR="004D30F3" w:rsidRPr="00214F74">
        <w:rPr>
          <w:rFonts w:ascii="Arial" w:hAnsi="Arial" w:cs="Arial"/>
        </w:rPr>
        <w:t xml:space="preserve">ispenser </w:t>
      </w:r>
      <w:r w:rsidR="004E0E92">
        <w:rPr>
          <w:rFonts w:ascii="Arial" w:hAnsi="Arial" w:cs="Arial"/>
        </w:rPr>
        <w:t>geschaffen wurde</w:t>
      </w:r>
      <w:r>
        <w:rPr>
          <w:rFonts w:ascii="Arial" w:hAnsi="Arial" w:cs="Arial"/>
        </w:rPr>
        <w:t>. Nun meistern sie die</w:t>
      </w:r>
      <w:r w:rsidR="004D30F3" w:rsidRPr="00214F74">
        <w:rPr>
          <w:rFonts w:ascii="Arial" w:hAnsi="Arial" w:cs="Arial"/>
        </w:rPr>
        <w:t xml:space="preserve"> nächste</w:t>
      </w:r>
      <w:r w:rsidR="00784983" w:rsidRPr="00214F74">
        <w:rPr>
          <w:rFonts w:ascii="Arial" w:hAnsi="Arial" w:cs="Arial"/>
        </w:rPr>
        <w:t xml:space="preserve"> </w:t>
      </w:r>
      <w:r w:rsidR="004D30F3" w:rsidRPr="00214F74">
        <w:rPr>
          <w:rFonts w:ascii="Arial" w:hAnsi="Arial" w:cs="Arial"/>
        </w:rPr>
        <w:t>He</w:t>
      </w:r>
      <w:r w:rsidR="00E7549A">
        <w:rPr>
          <w:rFonts w:ascii="Arial" w:hAnsi="Arial" w:cs="Arial"/>
        </w:rPr>
        <w:t>rausforderung im Bereich der 1K Präzisionsvolumendosierung</w:t>
      </w:r>
      <w:r w:rsidR="003B0547">
        <w:rPr>
          <w:rFonts w:ascii="Arial" w:hAnsi="Arial" w:cs="Arial"/>
        </w:rPr>
        <w:t xml:space="preserve">: </w:t>
      </w:r>
      <w:r w:rsidR="00A134BA">
        <w:rPr>
          <w:rFonts w:ascii="Arial" w:hAnsi="Arial" w:cs="Arial"/>
        </w:rPr>
        <w:t xml:space="preserve">Mit dem </w:t>
      </w:r>
      <w:r w:rsidR="00E7549A">
        <w:rPr>
          <w:rFonts w:ascii="Arial" w:hAnsi="Arial" w:cs="Arial"/>
        </w:rPr>
        <w:t xml:space="preserve">eco-PEN330 </w:t>
      </w:r>
      <w:r w:rsidR="00A134BA">
        <w:rPr>
          <w:rFonts w:ascii="Arial" w:hAnsi="Arial" w:cs="Arial"/>
        </w:rPr>
        <w:t xml:space="preserve">liefern die </w:t>
      </w:r>
      <w:proofErr w:type="spellStart"/>
      <w:r w:rsidR="00A134BA">
        <w:rPr>
          <w:rFonts w:ascii="Arial" w:hAnsi="Arial" w:cs="Arial"/>
        </w:rPr>
        <w:t>Töginger</w:t>
      </w:r>
      <w:proofErr w:type="spellEnd"/>
      <w:r w:rsidR="00A134BA">
        <w:rPr>
          <w:rFonts w:ascii="Arial" w:hAnsi="Arial" w:cs="Arial"/>
        </w:rPr>
        <w:t xml:space="preserve"> Dosierspezialisten </w:t>
      </w:r>
      <w:r w:rsidR="00E7549A">
        <w:rPr>
          <w:rFonts w:ascii="Arial" w:hAnsi="Arial" w:cs="Arial"/>
        </w:rPr>
        <w:t>das fehlende Bindeglied zwischen dem eco-PEN300 und dem eco-PEN450</w:t>
      </w:r>
      <w:r w:rsidR="00622BD1">
        <w:rPr>
          <w:rFonts w:ascii="Arial" w:hAnsi="Arial" w:cs="Arial"/>
        </w:rPr>
        <w:t xml:space="preserve"> </w:t>
      </w:r>
      <w:r w:rsidR="00E7549A" w:rsidRPr="00622BD1">
        <w:rPr>
          <w:rFonts w:ascii="Arial" w:hAnsi="Arial" w:cs="Arial"/>
        </w:rPr>
        <w:t xml:space="preserve">und zugleich </w:t>
      </w:r>
      <w:r w:rsidR="00A134BA" w:rsidRPr="00622BD1">
        <w:rPr>
          <w:rFonts w:ascii="Arial" w:hAnsi="Arial" w:cs="Arial"/>
        </w:rPr>
        <w:t>die Lösung zu</w:t>
      </w:r>
      <w:r w:rsidR="00E7549A" w:rsidRPr="00622BD1">
        <w:rPr>
          <w:rFonts w:ascii="Arial" w:hAnsi="Arial" w:cs="Arial"/>
        </w:rPr>
        <w:t>künftige</w:t>
      </w:r>
      <w:r w:rsidR="00A134BA" w:rsidRPr="00622BD1">
        <w:rPr>
          <w:rFonts w:ascii="Arial" w:hAnsi="Arial" w:cs="Arial"/>
        </w:rPr>
        <w:t>r</w:t>
      </w:r>
      <w:r w:rsidR="00E7549A" w:rsidRPr="00622BD1">
        <w:rPr>
          <w:rFonts w:ascii="Arial" w:hAnsi="Arial" w:cs="Arial"/>
        </w:rPr>
        <w:t xml:space="preserve"> Dosieraufgaben. </w:t>
      </w:r>
    </w:p>
    <w:p w:rsidR="00B4448D" w:rsidRDefault="00B4448D" w:rsidP="00D202BD">
      <w:pPr>
        <w:autoSpaceDE w:val="0"/>
        <w:autoSpaceDN w:val="0"/>
        <w:adjustRightInd w:val="0"/>
        <w:spacing w:after="0" w:line="360" w:lineRule="auto"/>
        <w:jc w:val="both"/>
        <w:rPr>
          <w:rFonts w:ascii="Arial" w:hAnsi="Arial" w:cs="Arial"/>
        </w:rPr>
      </w:pPr>
    </w:p>
    <w:p w:rsidR="00C25686" w:rsidRDefault="00B4448D" w:rsidP="00D202BD">
      <w:pPr>
        <w:autoSpaceDE w:val="0"/>
        <w:autoSpaceDN w:val="0"/>
        <w:adjustRightInd w:val="0"/>
        <w:spacing w:after="0" w:line="360" w:lineRule="auto"/>
        <w:jc w:val="both"/>
        <w:rPr>
          <w:rFonts w:ascii="Arial" w:hAnsi="Arial" w:cs="Arial"/>
        </w:rPr>
      </w:pPr>
      <w:r>
        <w:rPr>
          <w:rFonts w:ascii="Arial" w:hAnsi="Arial" w:cs="Arial"/>
        </w:rPr>
        <w:t xml:space="preserve">preeflow Dosiersysteme werden weltweit von </w:t>
      </w:r>
      <w:r w:rsidRPr="00214F74">
        <w:rPr>
          <w:rFonts w:ascii="Arial" w:hAnsi="Arial" w:cs="Arial"/>
        </w:rPr>
        <w:t xml:space="preserve">Kunden </w:t>
      </w:r>
      <w:r>
        <w:rPr>
          <w:rFonts w:ascii="Arial" w:hAnsi="Arial" w:cs="Arial"/>
        </w:rPr>
        <w:t>geschätz</w:t>
      </w:r>
      <w:r w:rsidRPr="00214F74">
        <w:rPr>
          <w:rFonts w:ascii="Arial" w:hAnsi="Arial" w:cs="Arial"/>
        </w:rPr>
        <w:t>t: Kleinste Volumina von niedrig- bis hochviskosen Medien werden mit höchster Präzision und Wiederholgenauigkeit appliziert. Immer mit dem Finger am Puls der Zeit liefert die auf Mikrodosierung spezialisierte Marke von ViscoTec mit seinem breiten Sortiment von ein</w:t>
      </w:r>
      <w:r>
        <w:rPr>
          <w:rFonts w:ascii="Arial" w:hAnsi="Arial" w:cs="Arial"/>
        </w:rPr>
        <w:t>-</w:t>
      </w:r>
      <w:r w:rsidRPr="00214F74">
        <w:rPr>
          <w:rFonts w:ascii="Arial" w:hAnsi="Arial" w:cs="Arial"/>
        </w:rPr>
        <w:t xml:space="preserve"> und </w:t>
      </w:r>
      <w:proofErr w:type="spellStart"/>
      <w:r w:rsidRPr="00214F74">
        <w:rPr>
          <w:rFonts w:ascii="Arial" w:hAnsi="Arial" w:cs="Arial"/>
        </w:rPr>
        <w:t>zweikomponentigen</w:t>
      </w:r>
      <w:proofErr w:type="spellEnd"/>
      <w:r w:rsidRPr="00214F74">
        <w:rPr>
          <w:rFonts w:ascii="Arial" w:hAnsi="Arial" w:cs="Arial"/>
        </w:rPr>
        <w:t xml:space="preserve"> Dispensern das Qualitätswerkzeug für die </w:t>
      </w:r>
      <w:r>
        <w:rPr>
          <w:rFonts w:ascii="Arial" w:hAnsi="Arial" w:cs="Arial"/>
        </w:rPr>
        <w:t>High-End Produkte der</w:t>
      </w:r>
      <w:r w:rsidRPr="00214F74">
        <w:rPr>
          <w:rFonts w:ascii="Arial" w:hAnsi="Arial" w:cs="Arial"/>
        </w:rPr>
        <w:t xml:space="preserve"> Gegenwart und</w:t>
      </w:r>
      <w:r>
        <w:rPr>
          <w:rFonts w:ascii="Arial" w:hAnsi="Arial" w:cs="Arial"/>
        </w:rPr>
        <w:t xml:space="preserve"> der</w:t>
      </w:r>
      <w:r w:rsidRPr="00214F74">
        <w:rPr>
          <w:rFonts w:ascii="Arial" w:hAnsi="Arial" w:cs="Arial"/>
        </w:rPr>
        <w:t xml:space="preserve"> Zukunft.</w:t>
      </w:r>
      <w:r w:rsidR="00D012F3">
        <w:rPr>
          <w:rFonts w:ascii="Arial" w:hAnsi="Arial" w:cs="Arial"/>
        </w:rPr>
        <w:t xml:space="preserve"> </w:t>
      </w:r>
      <w:r w:rsidR="005619DD">
        <w:rPr>
          <w:rFonts w:ascii="Arial" w:hAnsi="Arial" w:cs="Arial"/>
        </w:rPr>
        <w:t>Die p</w:t>
      </w:r>
      <w:r w:rsidR="00C25686" w:rsidRPr="00C25686">
        <w:rPr>
          <w:rFonts w:ascii="Arial" w:hAnsi="Arial" w:cs="Arial"/>
        </w:rPr>
        <w:t xml:space="preserve">räzise Mechanik gepaart mit modernster digitaler Steuereinheit setzt neue Maßstäbe im Bereich der Dosier- und Wiederholgenauigkeit bei Kleinstmengen und schließt eine Lücke der Anforderungen für Kleinstmengendosierungen im </w:t>
      </w:r>
      <w:r w:rsidR="00C25686">
        <w:rPr>
          <w:rFonts w:ascii="Arial" w:hAnsi="Arial" w:cs="Arial"/>
        </w:rPr>
        <w:t>1</w:t>
      </w:r>
      <w:r w:rsidR="00C25686" w:rsidRPr="00C25686">
        <w:rPr>
          <w:rFonts w:ascii="Arial" w:hAnsi="Arial" w:cs="Arial"/>
        </w:rPr>
        <w:t>K-Bereich.</w:t>
      </w:r>
    </w:p>
    <w:p w:rsidR="00C25686" w:rsidRDefault="00C25686" w:rsidP="00D202BD">
      <w:pPr>
        <w:autoSpaceDE w:val="0"/>
        <w:autoSpaceDN w:val="0"/>
        <w:adjustRightInd w:val="0"/>
        <w:spacing w:after="0" w:line="360" w:lineRule="auto"/>
        <w:jc w:val="both"/>
        <w:rPr>
          <w:rFonts w:ascii="Arial" w:hAnsi="Arial" w:cs="Arial"/>
        </w:rPr>
      </w:pPr>
    </w:p>
    <w:p w:rsidR="004D30F3" w:rsidRPr="00214F74" w:rsidRDefault="00622BD1" w:rsidP="00D202BD">
      <w:pPr>
        <w:autoSpaceDE w:val="0"/>
        <w:autoSpaceDN w:val="0"/>
        <w:adjustRightInd w:val="0"/>
        <w:spacing w:after="0" w:line="360" w:lineRule="auto"/>
        <w:jc w:val="both"/>
        <w:rPr>
          <w:rFonts w:ascii="Arial" w:hAnsi="Arial" w:cs="Arial"/>
          <w:b/>
          <w:bCs/>
        </w:rPr>
      </w:pPr>
      <w:r>
        <w:rPr>
          <w:rFonts w:ascii="Arial" w:hAnsi="Arial" w:cs="Arial"/>
          <w:b/>
          <w:bCs/>
        </w:rPr>
        <w:t>Der nächste Schritt der Evolution – d</w:t>
      </w:r>
      <w:r w:rsidR="00987785">
        <w:rPr>
          <w:rFonts w:ascii="Arial" w:hAnsi="Arial" w:cs="Arial"/>
          <w:b/>
          <w:bCs/>
        </w:rPr>
        <w:t>er eco-PEN</w:t>
      </w:r>
      <w:r w:rsidR="004D30F3" w:rsidRPr="00214F74">
        <w:rPr>
          <w:rFonts w:ascii="Arial" w:hAnsi="Arial" w:cs="Arial"/>
          <w:b/>
          <w:bCs/>
        </w:rPr>
        <w:t>330</w:t>
      </w:r>
    </w:p>
    <w:p w:rsidR="00987785" w:rsidRDefault="006C3A08" w:rsidP="00D202BD">
      <w:pPr>
        <w:autoSpaceDE w:val="0"/>
        <w:autoSpaceDN w:val="0"/>
        <w:adjustRightInd w:val="0"/>
        <w:spacing w:after="0" w:line="360" w:lineRule="auto"/>
        <w:jc w:val="both"/>
        <w:rPr>
          <w:rFonts w:ascii="Arial" w:hAnsi="Arial" w:cs="Arial"/>
        </w:rPr>
      </w:pPr>
      <w:r>
        <w:rPr>
          <w:rFonts w:ascii="Arial" w:hAnsi="Arial" w:cs="Arial"/>
        </w:rPr>
        <w:t xml:space="preserve">Im Vergleich zum eco-PEN450 hat der eco-PEN330 bei kleinsten Auftragsmengen einen höheren Füllgrad und ist </w:t>
      </w:r>
      <w:r w:rsidR="00D012F3">
        <w:rPr>
          <w:rFonts w:ascii="Arial" w:hAnsi="Arial" w:cs="Arial"/>
        </w:rPr>
        <w:t xml:space="preserve">dabei </w:t>
      </w:r>
      <w:r>
        <w:rPr>
          <w:rFonts w:ascii="Arial" w:hAnsi="Arial" w:cs="Arial"/>
        </w:rPr>
        <w:t>n</w:t>
      </w:r>
      <w:r w:rsidR="001719F8">
        <w:rPr>
          <w:rFonts w:ascii="Arial" w:hAnsi="Arial" w:cs="Arial"/>
        </w:rPr>
        <w:t xml:space="preserve">och präziser in der Dosierung. </w:t>
      </w:r>
      <w:r>
        <w:rPr>
          <w:rFonts w:ascii="Arial" w:hAnsi="Arial" w:cs="Arial"/>
        </w:rPr>
        <w:t>Aufgrund identischer Einbaumaße kann der Kunde ohne Parameterwechsel des Dosiersystems vom eco-PEN450 auf den eco-PEN</w:t>
      </w:r>
      <w:r w:rsidR="00F8535D">
        <w:rPr>
          <w:rFonts w:ascii="Arial" w:hAnsi="Arial" w:cs="Arial"/>
        </w:rPr>
        <w:t>330 wechseln und auch s</w:t>
      </w:r>
      <w:r w:rsidR="005A490A">
        <w:rPr>
          <w:rFonts w:ascii="Arial" w:hAnsi="Arial" w:cs="Arial"/>
        </w:rPr>
        <w:t xml:space="preserve">teuerungsseitig steht dem Neuling mit der kompatiblen </w:t>
      </w:r>
      <w:proofErr w:type="spellStart"/>
      <w:r w:rsidR="00F8535D">
        <w:rPr>
          <w:rFonts w:ascii="Arial" w:hAnsi="Arial" w:cs="Arial"/>
        </w:rPr>
        <w:t>eco</w:t>
      </w:r>
      <w:proofErr w:type="spellEnd"/>
      <w:r w:rsidR="00F8535D">
        <w:rPr>
          <w:rFonts w:ascii="Arial" w:hAnsi="Arial" w:cs="Arial"/>
        </w:rPr>
        <w:t>-CONTROL</w:t>
      </w:r>
      <w:r w:rsidR="005A490A">
        <w:rPr>
          <w:rFonts w:ascii="Arial" w:hAnsi="Arial" w:cs="Arial"/>
        </w:rPr>
        <w:t xml:space="preserve"> EC200</w:t>
      </w:r>
      <w:r w:rsidR="00D8507F">
        <w:rPr>
          <w:rFonts w:ascii="Arial" w:hAnsi="Arial" w:cs="Arial"/>
        </w:rPr>
        <w:t>-K ein b</w:t>
      </w:r>
      <w:r w:rsidR="00D012F3">
        <w:rPr>
          <w:rFonts w:ascii="Arial" w:hAnsi="Arial" w:cs="Arial"/>
        </w:rPr>
        <w:t xml:space="preserve">ewährte Dosierkomponente zur Seite. Für </w:t>
      </w:r>
      <w:r>
        <w:rPr>
          <w:rFonts w:ascii="Arial" w:hAnsi="Arial" w:cs="Arial"/>
        </w:rPr>
        <w:t xml:space="preserve">optimales Handling bei größtmöglicher Flexibilität. </w:t>
      </w:r>
      <w:r w:rsidR="00D012F3">
        <w:rPr>
          <w:rFonts w:ascii="Arial" w:hAnsi="Arial" w:cs="Arial"/>
        </w:rPr>
        <w:t>Im</w:t>
      </w:r>
      <w:r>
        <w:rPr>
          <w:rFonts w:ascii="Arial" w:hAnsi="Arial" w:cs="Arial"/>
        </w:rPr>
        <w:t xml:space="preserve"> Vergleich zum eco-PEN300</w:t>
      </w:r>
      <w:r w:rsidR="00D012F3">
        <w:rPr>
          <w:rFonts w:ascii="Arial" w:hAnsi="Arial" w:cs="Arial"/>
        </w:rPr>
        <w:t xml:space="preserve"> kann der Neue</w:t>
      </w:r>
      <w:r w:rsidR="007D00EB">
        <w:rPr>
          <w:rFonts w:ascii="Arial" w:hAnsi="Arial" w:cs="Arial"/>
        </w:rPr>
        <w:t xml:space="preserve"> </w:t>
      </w:r>
      <w:r w:rsidR="00D012F3">
        <w:rPr>
          <w:rFonts w:ascii="Arial" w:hAnsi="Arial" w:cs="Arial"/>
        </w:rPr>
        <w:t xml:space="preserve">besser </w:t>
      </w:r>
      <w:r w:rsidR="00F8535D">
        <w:rPr>
          <w:rFonts w:ascii="Arial" w:hAnsi="Arial" w:cs="Arial"/>
        </w:rPr>
        <w:t>gereinigt werden</w:t>
      </w:r>
      <w:r w:rsidR="007D00EB">
        <w:rPr>
          <w:rFonts w:ascii="Arial" w:hAnsi="Arial" w:cs="Arial"/>
        </w:rPr>
        <w:t xml:space="preserve"> – bei gleichwertiger Dosierperformance.</w:t>
      </w:r>
    </w:p>
    <w:p w:rsidR="00C25686" w:rsidRPr="00C25686" w:rsidRDefault="00C25686" w:rsidP="00D202BD">
      <w:pPr>
        <w:autoSpaceDE w:val="0"/>
        <w:autoSpaceDN w:val="0"/>
        <w:adjustRightInd w:val="0"/>
        <w:spacing w:after="0" w:line="360" w:lineRule="auto"/>
        <w:jc w:val="both"/>
        <w:rPr>
          <w:rFonts w:ascii="Arial" w:hAnsi="Arial" w:cs="Arial"/>
        </w:rPr>
      </w:pPr>
      <w:r w:rsidRPr="00C25686">
        <w:rPr>
          <w:rFonts w:ascii="Arial" w:hAnsi="Arial" w:cs="Arial"/>
        </w:rPr>
        <w:lastRenderedPageBreak/>
        <w:t xml:space="preserve">Wie alle Dosiersysteme des Herstellers baut auch der neue </w:t>
      </w:r>
      <w:r>
        <w:rPr>
          <w:rFonts w:ascii="Arial" w:hAnsi="Arial" w:cs="Arial"/>
        </w:rPr>
        <w:t xml:space="preserve">Volumendosierer auf </w:t>
      </w:r>
      <w:r w:rsidRPr="00C25686">
        <w:rPr>
          <w:rFonts w:ascii="Arial" w:hAnsi="Arial" w:cs="Arial"/>
        </w:rPr>
        <w:t>das bewährte Endloskolben-Prinzip und arbeitet als rotierendes, absolut druckdichtes</w:t>
      </w:r>
      <w:r>
        <w:rPr>
          <w:rFonts w:ascii="Arial" w:hAnsi="Arial" w:cs="Arial"/>
        </w:rPr>
        <w:t xml:space="preserve"> </w:t>
      </w:r>
      <w:proofErr w:type="spellStart"/>
      <w:r w:rsidRPr="00C25686">
        <w:rPr>
          <w:rFonts w:ascii="Arial" w:hAnsi="Arial" w:cs="Arial"/>
        </w:rPr>
        <w:t>Verdrängersystem</w:t>
      </w:r>
      <w:proofErr w:type="spellEnd"/>
      <w:r w:rsidRPr="00C25686">
        <w:rPr>
          <w:rFonts w:ascii="Arial" w:hAnsi="Arial" w:cs="Arial"/>
        </w:rPr>
        <w:t xml:space="preserve">. </w:t>
      </w:r>
      <w:r w:rsidR="00D012F3">
        <w:rPr>
          <w:rFonts w:ascii="Arial" w:hAnsi="Arial" w:cs="Arial"/>
        </w:rPr>
        <w:t>Perfekt</w:t>
      </w:r>
      <w:r w:rsidRPr="00C25686">
        <w:rPr>
          <w:rFonts w:ascii="Arial" w:hAnsi="Arial" w:cs="Arial"/>
        </w:rPr>
        <w:t xml:space="preserve"> für die Förderung, Dosierung und das Auftragen von niedrig- bis hochviskosen Flüssigkeiten. Die Dosierung erfolgt dabei pulsationsfrei und die auf das Medium ausgeübten Scherkräfte reduzieren sich auf ein Minimum.</w:t>
      </w:r>
    </w:p>
    <w:p w:rsidR="006C3A08" w:rsidRDefault="006C3A08" w:rsidP="00D202BD">
      <w:pPr>
        <w:autoSpaceDE w:val="0"/>
        <w:autoSpaceDN w:val="0"/>
        <w:adjustRightInd w:val="0"/>
        <w:spacing w:after="0" w:line="360" w:lineRule="auto"/>
        <w:jc w:val="both"/>
        <w:rPr>
          <w:rFonts w:ascii="Arial" w:hAnsi="Arial" w:cs="Arial"/>
        </w:rPr>
      </w:pPr>
    </w:p>
    <w:p w:rsidR="00C25686" w:rsidRPr="00C25686" w:rsidRDefault="00C25686" w:rsidP="00D202BD">
      <w:pPr>
        <w:autoSpaceDE w:val="0"/>
        <w:autoSpaceDN w:val="0"/>
        <w:adjustRightInd w:val="0"/>
        <w:spacing w:after="0" w:line="360" w:lineRule="auto"/>
        <w:jc w:val="both"/>
        <w:rPr>
          <w:rFonts w:ascii="Arial" w:hAnsi="Arial" w:cs="Arial"/>
          <w:b/>
        </w:rPr>
      </w:pPr>
      <w:r w:rsidRPr="00C25686">
        <w:rPr>
          <w:rFonts w:ascii="Arial" w:hAnsi="Arial" w:cs="Arial"/>
          <w:b/>
          <w:bCs/>
        </w:rPr>
        <w:t>Spezielle Anwendungen erfordern spezielle Lösungen</w:t>
      </w:r>
    </w:p>
    <w:p w:rsidR="004D30F3" w:rsidRDefault="005619DD" w:rsidP="00D202BD">
      <w:pPr>
        <w:autoSpaceDE w:val="0"/>
        <w:autoSpaceDN w:val="0"/>
        <w:adjustRightInd w:val="0"/>
        <w:spacing w:after="0" w:line="360" w:lineRule="auto"/>
        <w:jc w:val="both"/>
        <w:rPr>
          <w:rFonts w:ascii="Arial" w:hAnsi="Arial" w:cs="Arial"/>
        </w:rPr>
      </w:pPr>
      <w:r>
        <w:rPr>
          <w:rFonts w:ascii="Arial" w:hAnsi="Arial" w:cs="Arial"/>
        </w:rPr>
        <w:t xml:space="preserve">Mit dem neuen Dispenser liefert </w:t>
      </w:r>
      <w:r w:rsidR="00BB0BC1">
        <w:rPr>
          <w:rFonts w:ascii="Arial" w:hAnsi="Arial" w:cs="Arial"/>
        </w:rPr>
        <w:t xml:space="preserve">preeflow </w:t>
      </w:r>
      <w:r w:rsidR="004D30F3" w:rsidRPr="00214F74">
        <w:rPr>
          <w:rFonts w:ascii="Arial" w:hAnsi="Arial" w:cs="Arial"/>
        </w:rPr>
        <w:t>die Antwort auf zahlreiche Fragen</w:t>
      </w:r>
      <w:r w:rsidR="00784983" w:rsidRPr="00214F74">
        <w:rPr>
          <w:rFonts w:ascii="Arial" w:hAnsi="Arial" w:cs="Arial"/>
        </w:rPr>
        <w:t xml:space="preserve"> </w:t>
      </w:r>
      <w:r w:rsidR="004D30F3" w:rsidRPr="00214F74">
        <w:rPr>
          <w:rFonts w:ascii="Arial" w:hAnsi="Arial" w:cs="Arial"/>
        </w:rPr>
        <w:t xml:space="preserve">von Anwendungstechnikern, Materialherstellern, </w:t>
      </w:r>
      <w:r w:rsidR="00784983" w:rsidRPr="00214F74">
        <w:rPr>
          <w:rFonts w:ascii="Arial" w:hAnsi="Arial" w:cs="Arial"/>
        </w:rPr>
        <w:t>A</w:t>
      </w:r>
      <w:r w:rsidR="004D30F3" w:rsidRPr="00214F74">
        <w:rPr>
          <w:rFonts w:ascii="Arial" w:hAnsi="Arial" w:cs="Arial"/>
        </w:rPr>
        <w:t>nlagenbauern</w:t>
      </w:r>
      <w:r w:rsidR="00784983" w:rsidRPr="00214F74">
        <w:rPr>
          <w:rFonts w:ascii="Arial" w:hAnsi="Arial" w:cs="Arial"/>
        </w:rPr>
        <w:t xml:space="preserve"> und Produktentwicklern. </w:t>
      </w:r>
      <w:r w:rsidR="004D30F3" w:rsidRPr="00214F74">
        <w:rPr>
          <w:rFonts w:ascii="Arial" w:hAnsi="Arial" w:cs="Arial"/>
        </w:rPr>
        <w:t>Sei es in der Medizintechnik, Optik und Photonik</w:t>
      </w:r>
      <w:r w:rsidR="00784983" w:rsidRPr="00214F74">
        <w:rPr>
          <w:rFonts w:ascii="Arial" w:hAnsi="Arial" w:cs="Arial"/>
        </w:rPr>
        <w:t xml:space="preserve">, </w:t>
      </w:r>
      <w:r w:rsidR="004D30F3" w:rsidRPr="00214F74">
        <w:rPr>
          <w:rFonts w:ascii="Arial" w:hAnsi="Arial" w:cs="Arial"/>
        </w:rPr>
        <w:t xml:space="preserve">bei </w:t>
      </w:r>
      <w:r w:rsidR="007A25F1" w:rsidRPr="00214F74">
        <w:rPr>
          <w:rFonts w:ascii="Arial" w:hAnsi="Arial" w:cs="Arial"/>
        </w:rPr>
        <w:t>der Herstellung von elektronischen</w:t>
      </w:r>
      <w:r w:rsidR="004D30F3" w:rsidRPr="00214F74">
        <w:rPr>
          <w:rFonts w:ascii="Arial" w:hAnsi="Arial" w:cs="Arial"/>
        </w:rPr>
        <w:t xml:space="preserve"> Bauteilen </w:t>
      </w:r>
      <w:r w:rsidR="00784983" w:rsidRPr="00214F74">
        <w:rPr>
          <w:rFonts w:ascii="Arial" w:hAnsi="Arial" w:cs="Arial"/>
        </w:rPr>
        <w:t>oder</w:t>
      </w:r>
      <w:r w:rsidR="004D30F3" w:rsidRPr="00214F74">
        <w:rPr>
          <w:rFonts w:ascii="Arial" w:hAnsi="Arial" w:cs="Arial"/>
        </w:rPr>
        <w:t xml:space="preserve"> im Bereich der</w:t>
      </w:r>
      <w:r w:rsidR="00784983" w:rsidRPr="00214F74">
        <w:rPr>
          <w:rFonts w:ascii="Arial" w:hAnsi="Arial" w:cs="Arial"/>
        </w:rPr>
        <w:t xml:space="preserve"> </w:t>
      </w:r>
      <w:r w:rsidR="004D30F3" w:rsidRPr="00214F74">
        <w:rPr>
          <w:rFonts w:ascii="Arial" w:hAnsi="Arial" w:cs="Arial"/>
        </w:rPr>
        <w:t>Biochemie und der Halbleiterfertigung</w:t>
      </w:r>
      <w:r>
        <w:rPr>
          <w:rFonts w:ascii="Arial" w:hAnsi="Arial" w:cs="Arial"/>
        </w:rPr>
        <w:t xml:space="preserve"> – v</w:t>
      </w:r>
      <w:r w:rsidR="00784983" w:rsidRPr="00214F74">
        <w:rPr>
          <w:rFonts w:ascii="Arial" w:hAnsi="Arial" w:cs="Arial"/>
        </w:rPr>
        <w:t>or</w:t>
      </w:r>
      <w:r w:rsidR="004D30F3" w:rsidRPr="00214F74">
        <w:rPr>
          <w:rFonts w:ascii="Arial" w:hAnsi="Arial" w:cs="Arial"/>
        </w:rPr>
        <w:t xml:space="preserve"> keinem dieser Mär</w:t>
      </w:r>
      <w:r w:rsidR="00F8535D">
        <w:rPr>
          <w:rFonts w:ascii="Arial" w:hAnsi="Arial" w:cs="Arial"/>
        </w:rPr>
        <w:t>kte macht die Miniaturisierung H</w:t>
      </w:r>
      <w:r w:rsidR="004D30F3" w:rsidRPr="00214F74">
        <w:rPr>
          <w:rFonts w:ascii="Arial" w:hAnsi="Arial" w:cs="Arial"/>
        </w:rPr>
        <w:t>alt</w:t>
      </w:r>
      <w:r w:rsidR="00784983" w:rsidRPr="00214F74">
        <w:rPr>
          <w:rFonts w:ascii="Arial" w:hAnsi="Arial" w:cs="Arial"/>
        </w:rPr>
        <w:t>. Genau</w:t>
      </w:r>
      <w:r w:rsidR="004D30F3" w:rsidRPr="00214F74">
        <w:rPr>
          <w:rFonts w:ascii="Arial" w:hAnsi="Arial" w:cs="Arial"/>
        </w:rPr>
        <w:t xml:space="preserve"> hier </w:t>
      </w:r>
      <w:r w:rsidR="00784983" w:rsidRPr="00214F74">
        <w:rPr>
          <w:rFonts w:ascii="Arial" w:hAnsi="Arial" w:cs="Arial"/>
        </w:rPr>
        <w:t>findet</w:t>
      </w:r>
      <w:r w:rsidR="00D11AB4">
        <w:rPr>
          <w:rFonts w:ascii="Arial" w:hAnsi="Arial" w:cs="Arial"/>
        </w:rPr>
        <w:t xml:space="preserve"> der eco-PEN</w:t>
      </w:r>
      <w:r w:rsidR="004D30F3" w:rsidRPr="00214F74">
        <w:rPr>
          <w:rFonts w:ascii="Arial" w:hAnsi="Arial" w:cs="Arial"/>
        </w:rPr>
        <w:t>330 sein</w:t>
      </w:r>
      <w:r w:rsidR="00F64F39" w:rsidRPr="00214F74">
        <w:rPr>
          <w:rFonts w:ascii="Arial" w:hAnsi="Arial" w:cs="Arial"/>
        </w:rPr>
        <w:t>e</w:t>
      </w:r>
      <w:r w:rsidR="004D30F3" w:rsidRPr="00214F74">
        <w:rPr>
          <w:rFonts w:ascii="Arial" w:hAnsi="Arial" w:cs="Arial"/>
        </w:rPr>
        <w:t xml:space="preserve"> Einsatzfeld</w:t>
      </w:r>
      <w:r w:rsidR="00F64F39" w:rsidRPr="00214F74">
        <w:rPr>
          <w:rFonts w:ascii="Arial" w:hAnsi="Arial" w:cs="Arial"/>
        </w:rPr>
        <w:t>er</w:t>
      </w:r>
      <w:r w:rsidR="00742EFA">
        <w:rPr>
          <w:rFonts w:ascii="Arial" w:hAnsi="Arial" w:cs="Arial"/>
        </w:rPr>
        <w:t xml:space="preserve"> und trägt den individualisierten Kundenanforderungen Rechnung</w:t>
      </w:r>
      <w:r w:rsidR="004D30F3" w:rsidRPr="00214F74">
        <w:rPr>
          <w:rFonts w:ascii="Arial" w:hAnsi="Arial" w:cs="Arial"/>
        </w:rPr>
        <w:t>.</w:t>
      </w:r>
    </w:p>
    <w:p w:rsidR="004D30F3" w:rsidRPr="00214F74" w:rsidRDefault="004D30F3" w:rsidP="00D202BD">
      <w:pPr>
        <w:autoSpaceDE w:val="0"/>
        <w:autoSpaceDN w:val="0"/>
        <w:adjustRightInd w:val="0"/>
        <w:spacing w:after="0" w:line="360" w:lineRule="auto"/>
        <w:jc w:val="both"/>
        <w:rPr>
          <w:rFonts w:ascii="Arial" w:hAnsi="Arial" w:cs="Arial"/>
        </w:rPr>
      </w:pPr>
    </w:p>
    <w:p w:rsidR="004D30F3" w:rsidRPr="00214F74" w:rsidRDefault="004D30F3" w:rsidP="00D202BD">
      <w:pPr>
        <w:autoSpaceDE w:val="0"/>
        <w:autoSpaceDN w:val="0"/>
        <w:adjustRightInd w:val="0"/>
        <w:spacing w:after="0" w:line="360" w:lineRule="auto"/>
        <w:jc w:val="both"/>
        <w:rPr>
          <w:rFonts w:ascii="Arial" w:hAnsi="Arial" w:cs="Arial"/>
          <w:b/>
          <w:bCs/>
        </w:rPr>
      </w:pPr>
      <w:r w:rsidRPr="00214F74">
        <w:rPr>
          <w:rFonts w:ascii="Arial" w:hAnsi="Arial" w:cs="Arial"/>
          <w:b/>
          <w:bCs/>
        </w:rPr>
        <w:t>eco-</w:t>
      </w:r>
      <w:r w:rsidR="008554D5">
        <w:rPr>
          <w:rFonts w:ascii="Arial" w:hAnsi="Arial" w:cs="Arial"/>
          <w:b/>
          <w:bCs/>
        </w:rPr>
        <w:t>PEN</w:t>
      </w:r>
      <w:bookmarkStart w:id="0" w:name="_GoBack"/>
      <w:bookmarkEnd w:id="0"/>
      <w:r w:rsidRPr="00214F74">
        <w:rPr>
          <w:rFonts w:ascii="Arial" w:hAnsi="Arial" w:cs="Arial"/>
          <w:b/>
          <w:bCs/>
        </w:rPr>
        <w:t>330 Fakten am Limit</w:t>
      </w:r>
    </w:p>
    <w:p w:rsidR="00D202BD" w:rsidRDefault="00C25686" w:rsidP="00D202BD">
      <w:pPr>
        <w:autoSpaceDE w:val="0"/>
        <w:autoSpaceDN w:val="0"/>
        <w:adjustRightInd w:val="0"/>
        <w:spacing w:after="0" w:line="360" w:lineRule="auto"/>
        <w:jc w:val="both"/>
        <w:rPr>
          <w:rFonts w:ascii="Arial" w:hAnsi="Arial" w:cs="Arial"/>
        </w:rPr>
      </w:pPr>
      <w:r>
        <w:rPr>
          <w:rFonts w:ascii="Arial" w:hAnsi="Arial" w:cs="Arial"/>
        </w:rPr>
        <w:t>Mit dem neu entwickelten eco-PEN</w:t>
      </w:r>
      <w:r w:rsidR="004D30F3" w:rsidRPr="00214F74">
        <w:rPr>
          <w:rFonts w:ascii="Arial" w:hAnsi="Arial" w:cs="Arial"/>
        </w:rPr>
        <w:t xml:space="preserve">330 sind </w:t>
      </w:r>
      <w:r w:rsidR="004B5B92">
        <w:rPr>
          <w:rFonts w:ascii="Arial" w:hAnsi="Arial" w:cs="Arial"/>
        </w:rPr>
        <w:t xml:space="preserve">– unabhängig von Temperatur, Zeit, Druck und Viskosität, als Punkt oder Raupe dosierbar – </w:t>
      </w:r>
      <w:r w:rsidR="004D30F3" w:rsidRPr="00214F74">
        <w:rPr>
          <w:rFonts w:ascii="Arial" w:hAnsi="Arial" w:cs="Arial"/>
        </w:rPr>
        <w:t>Dosiermengen (</w:t>
      </w:r>
      <w:r w:rsidR="003E1409" w:rsidRPr="00214F74">
        <w:rPr>
          <w:rFonts w:ascii="Arial" w:hAnsi="Arial" w:cs="Arial"/>
        </w:rPr>
        <w:t xml:space="preserve">pro </w:t>
      </w:r>
      <w:r w:rsidR="004D30F3" w:rsidRPr="00214F74">
        <w:rPr>
          <w:rFonts w:ascii="Arial" w:hAnsi="Arial" w:cs="Arial"/>
        </w:rPr>
        <w:t>Schuss) ab 0,00</w:t>
      </w:r>
      <w:r>
        <w:rPr>
          <w:rFonts w:ascii="Arial" w:hAnsi="Arial" w:cs="Arial"/>
        </w:rPr>
        <w:t>2</w:t>
      </w:r>
      <w:r w:rsidR="004D30F3" w:rsidRPr="00214F74">
        <w:rPr>
          <w:rFonts w:ascii="Arial" w:hAnsi="Arial" w:cs="Arial"/>
        </w:rPr>
        <w:t xml:space="preserve"> ml möglich.</w:t>
      </w:r>
      <w:r w:rsidR="003E1409" w:rsidRPr="00214F74">
        <w:rPr>
          <w:rFonts w:ascii="Arial" w:hAnsi="Arial" w:cs="Arial"/>
        </w:rPr>
        <w:t xml:space="preserve"> Damit </w:t>
      </w:r>
      <w:r>
        <w:rPr>
          <w:rFonts w:ascii="Arial" w:hAnsi="Arial" w:cs="Arial"/>
        </w:rPr>
        <w:t xml:space="preserve">fungiert </w:t>
      </w:r>
      <w:r w:rsidR="005619DD">
        <w:rPr>
          <w:rFonts w:ascii="Arial" w:hAnsi="Arial" w:cs="Arial"/>
        </w:rPr>
        <w:t>der Dispenser</w:t>
      </w:r>
      <w:r>
        <w:rPr>
          <w:rFonts w:ascii="Arial" w:hAnsi="Arial" w:cs="Arial"/>
        </w:rPr>
        <w:t xml:space="preserve"> als perfektes Bindeglied zwischen </w:t>
      </w:r>
      <w:r w:rsidR="005619DD">
        <w:rPr>
          <w:rFonts w:ascii="Arial" w:hAnsi="Arial" w:cs="Arial"/>
        </w:rPr>
        <w:t>dem</w:t>
      </w:r>
      <w:r>
        <w:rPr>
          <w:rFonts w:ascii="Arial" w:hAnsi="Arial" w:cs="Arial"/>
        </w:rPr>
        <w:t xml:space="preserve"> eco-PEN300 und </w:t>
      </w:r>
      <w:r w:rsidR="005619DD">
        <w:rPr>
          <w:rFonts w:ascii="Arial" w:hAnsi="Arial" w:cs="Arial"/>
        </w:rPr>
        <w:t xml:space="preserve">dem </w:t>
      </w:r>
      <w:r>
        <w:rPr>
          <w:rFonts w:ascii="Arial" w:hAnsi="Arial" w:cs="Arial"/>
        </w:rPr>
        <w:t xml:space="preserve">ecoPEN450. </w:t>
      </w:r>
      <w:r w:rsidR="00F64F39" w:rsidRPr="00214F74">
        <w:rPr>
          <w:rFonts w:ascii="Arial" w:hAnsi="Arial" w:cs="Arial"/>
        </w:rPr>
        <w:t xml:space="preserve"> </w:t>
      </w:r>
      <w:r w:rsidR="005619DD">
        <w:rPr>
          <w:rFonts w:ascii="Arial" w:hAnsi="Arial" w:cs="Arial"/>
          <w:color w:val="000000"/>
        </w:rPr>
        <w:t xml:space="preserve">Das </w:t>
      </w:r>
      <w:r w:rsidR="00742EFA">
        <w:rPr>
          <w:rFonts w:ascii="Arial" w:hAnsi="Arial" w:cs="Arial"/>
          <w:color w:val="000000"/>
        </w:rPr>
        <w:t>m</w:t>
      </w:r>
      <w:r w:rsidR="007A25F1" w:rsidRPr="00214F74">
        <w:rPr>
          <w:rFonts w:ascii="Arial" w:hAnsi="Arial" w:cs="Arial"/>
          <w:color w:val="000000"/>
        </w:rPr>
        <w:t>ikroprozessor</w:t>
      </w:r>
      <w:r w:rsidR="005619DD">
        <w:rPr>
          <w:rFonts w:ascii="Arial" w:hAnsi="Arial" w:cs="Arial"/>
          <w:color w:val="000000"/>
        </w:rPr>
        <w:t xml:space="preserve">gesteuerte </w:t>
      </w:r>
      <w:r w:rsidR="007A25F1" w:rsidRPr="00214F74">
        <w:rPr>
          <w:rFonts w:ascii="Arial" w:hAnsi="Arial" w:cs="Arial"/>
          <w:color w:val="000000"/>
        </w:rPr>
        <w:t>System erzeugt</w:t>
      </w:r>
      <w:r w:rsidR="00742EFA">
        <w:rPr>
          <w:rFonts w:ascii="Arial" w:hAnsi="Arial" w:cs="Arial"/>
          <w:color w:val="000000"/>
        </w:rPr>
        <w:t xml:space="preserve"> </w:t>
      </w:r>
      <w:r w:rsidR="004D30F3" w:rsidRPr="00214F74">
        <w:rPr>
          <w:rFonts w:ascii="Arial" w:hAnsi="Arial" w:cs="Arial"/>
        </w:rPr>
        <w:t>eine</w:t>
      </w:r>
      <w:r w:rsidR="003E1409" w:rsidRPr="00214F74">
        <w:rPr>
          <w:rFonts w:ascii="Arial" w:hAnsi="Arial" w:cs="Arial"/>
        </w:rPr>
        <w:t xml:space="preserve"> </w:t>
      </w:r>
      <w:r w:rsidR="004D30F3" w:rsidRPr="00214F74">
        <w:rPr>
          <w:rFonts w:ascii="Arial" w:hAnsi="Arial" w:cs="Arial"/>
        </w:rPr>
        <w:t>Dosiergenauigkeit von ± 1</w:t>
      </w:r>
      <w:r w:rsidR="003E1409" w:rsidRPr="00214F74">
        <w:rPr>
          <w:rFonts w:ascii="Arial" w:hAnsi="Arial" w:cs="Arial"/>
        </w:rPr>
        <w:t xml:space="preserve"> </w:t>
      </w:r>
      <w:r w:rsidR="004D30F3" w:rsidRPr="00214F74">
        <w:rPr>
          <w:rFonts w:ascii="Arial" w:hAnsi="Arial" w:cs="Arial"/>
        </w:rPr>
        <w:t>% und Wiederholgenauigkeiten von über 99</w:t>
      </w:r>
      <w:r w:rsidR="003E1409" w:rsidRPr="00214F74">
        <w:rPr>
          <w:rFonts w:ascii="Arial" w:hAnsi="Arial" w:cs="Arial"/>
        </w:rPr>
        <w:t xml:space="preserve"> </w:t>
      </w:r>
      <w:r w:rsidR="004D30F3" w:rsidRPr="00214F74">
        <w:rPr>
          <w:rFonts w:ascii="Arial" w:hAnsi="Arial" w:cs="Arial"/>
        </w:rPr>
        <w:t>%</w:t>
      </w:r>
      <w:r w:rsidR="00742EFA">
        <w:rPr>
          <w:rFonts w:ascii="Arial" w:hAnsi="Arial" w:cs="Arial"/>
        </w:rPr>
        <w:t>. A</w:t>
      </w:r>
      <w:r w:rsidR="00742EFA" w:rsidRPr="00214F74">
        <w:rPr>
          <w:rFonts w:ascii="Arial" w:hAnsi="Arial" w:cs="Arial"/>
        </w:rPr>
        <w:t>bsolut</w:t>
      </w:r>
      <w:r w:rsidR="00742EFA" w:rsidRPr="00214F74">
        <w:rPr>
          <w:rFonts w:ascii="Arial" w:hAnsi="Arial" w:cs="Arial"/>
          <w:color w:val="000000"/>
        </w:rPr>
        <w:t xml:space="preserve"> prozesssicher und reproduzierbar</w:t>
      </w:r>
      <w:r w:rsidR="00F64F39" w:rsidRPr="00214F74">
        <w:rPr>
          <w:rFonts w:ascii="Arial" w:hAnsi="Arial" w:cs="Arial"/>
        </w:rPr>
        <w:t xml:space="preserve">. </w:t>
      </w:r>
      <w:r w:rsidR="004D30F3" w:rsidRPr="00214F74">
        <w:rPr>
          <w:rFonts w:ascii="Arial" w:hAnsi="Arial" w:cs="Arial"/>
        </w:rPr>
        <w:t>Der kontinuierliche Rau</w:t>
      </w:r>
      <w:r>
        <w:rPr>
          <w:rFonts w:ascii="Arial" w:hAnsi="Arial" w:cs="Arial"/>
        </w:rPr>
        <w:t>penauftrag liegt bei maximal 3,3 ml/min</w:t>
      </w:r>
      <w:r w:rsidR="005A490A">
        <w:rPr>
          <w:rFonts w:ascii="Arial" w:hAnsi="Arial" w:cs="Arial"/>
        </w:rPr>
        <w:t xml:space="preserve">. Eine Realisierung </w:t>
      </w:r>
      <w:r>
        <w:rPr>
          <w:rFonts w:ascii="Arial" w:hAnsi="Arial" w:cs="Arial"/>
        </w:rPr>
        <w:t>der</w:t>
      </w:r>
      <w:r w:rsidR="005A490A">
        <w:rPr>
          <w:rFonts w:ascii="Arial" w:hAnsi="Arial" w:cs="Arial"/>
        </w:rPr>
        <w:t xml:space="preserve"> </w:t>
      </w:r>
      <w:r>
        <w:rPr>
          <w:rFonts w:ascii="Arial" w:hAnsi="Arial" w:cs="Arial"/>
        </w:rPr>
        <w:t>variablen</w:t>
      </w:r>
      <w:r w:rsidR="005A490A">
        <w:rPr>
          <w:rFonts w:ascii="Arial" w:hAnsi="Arial" w:cs="Arial"/>
        </w:rPr>
        <w:t xml:space="preserve"> </w:t>
      </w:r>
      <w:r>
        <w:rPr>
          <w:rFonts w:ascii="Arial" w:hAnsi="Arial" w:cs="Arial"/>
        </w:rPr>
        <w:t>Raupendicke</w:t>
      </w:r>
      <w:r w:rsidR="005619DD">
        <w:rPr>
          <w:rFonts w:ascii="Arial" w:hAnsi="Arial" w:cs="Arial"/>
        </w:rPr>
        <w:t>,</w:t>
      </w:r>
      <w:r w:rsidR="005A490A">
        <w:rPr>
          <w:rFonts w:ascii="Arial" w:hAnsi="Arial" w:cs="Arial"/>
        </w:rPr>
        <w:t xml:space="preserve"> </w:t>
      </w:r>
      <w:r>
        <w:rPr>
          <w:rFonts w:ascii="Arial" w:hAnsi="Arial" w:cs="Arial"/>
        </w:rPr>
        <w:t>direkt proportional zur Verfahrgeschwindigkeit</w:t>
      </w:r>
      <w:r w:rsidR="005619DD">
        <w:rPr>
          <w:rFonts w:ascii="Arial" w:hAnsi="Arial" w:cs="Arial"/>
        </w:rPr>
        <w:t>,</w:t>
      </w:r>
      <w:r>
        <w:rPr>
          <w:rFonts w:ascii="Arial" w:hAnsi="Arial" w:cs="Arial"/>
        </w:rPr>
        <w:t xml:space="preserve"> ist </w:t>
      </w:r>
      <w:r w:rsidR="004B5B92">
        <w:rPr>
          <w:rFonts w:ascii="Arial" w:hAnsi="Arial" w:cs="Arial"/>
        </w:rPr>
        <w:t xml:space="preserve">dabei </w:t>
      </w:r>
      <w:r>
        <w:rPr>
          <w:rFonts w:ascii="Arial" w:hAnsi="Arial" w:cs="Arial"/>
        </w:rPr>
        <w:t>selbstverständlich.</w:t>
      </w:r>
    </w:p>
    <w:p w:rsidR="00742EFA" w:rsidRDefault="00742EFA" w:rsidP="00D202BD">
      <w:pPr>
        <w:autoSpaceDE w:val="0"/>
        <w:autoSpaceDN w:val="0"/>
        <w:adjustRightInd w:val="0"/>
        <w:spacing w:after="0" w:line="360" w:lineRule="auto"/>
        <w:jc w:val="both"/>
        <w:rPr>
          <w:rFonts w:ascii="Arial" w:hAnsi="Arial" w:cs="Arial"/>
        </w:rPr>
      </w:pPr>
    </w:p>
    <w:p w:rsidR="00D202BD" w:rsidRDefault="00D202BD" w:rsidP="00D202BD">
      <w:pPr>
        <w:autoSpaceDE w:val="0"/>
        <w:autoSpaceDN w:val="0"/>
        <w:adjustRightInd w:val="0"/>
        <w:spacing w:after="0" w:line="360" w:lineRule="auto"/>
        <w:jc w:val="both"/>
        <w:rPr>
          <w:rFonts w:ascii="Arial" w:hAnsi="Arial" w:cs="Arial"/>
        </w:rPr>
      </w:pPr>
      <w:r>
        <w:rPr>
          <w:rFonts w:ascii="Arial" w:hAnsi="Arial" w:cs="Arial"/>
        </w:rPr>
        <w:t xml:space="preserve">In </w:t>
      </w:r>
      <w:r w:rsidR="004D30F3" w:rsidRPr="00214F74">
        <w:rPr>
          <w:rFonts w:ascii="Arial" w:hAnsi="Arial" w:cs="Arial"/>
        </w:rPr>
        <w:t xml:space="preserve">Kombination mit der </w:t>
      </w:r>
      <w:r w:rsidR="003E1409" w:rsidRPr="00214F74">
        <w:rPr>
          <w:rFonts w:ascii="Arial" w:hAnsi="Arial" w:cs="Arial"/>
        </w:rPr>
        <w:t>f</w:t>
      </w:r>
      <w:r w:rsidR="004D30F3" w:rsidRPr="00214F74">
        <w:rPr>
          <w:rFonts w:ascii="Arial" w:hAnsi="Arial" w:cs="Arial"/>
        </w:rPr>
        <w:t>irmeneigenen, hochqualitativen Präzisionsfertigung von Rotor und Stator ist</w:t>
      </w:r>
      <w:r w:rsidR="003E1409" w:rsidRPr="00214F74">
        <w:rPr>
          <w:rFonts w:ascii="Arial" w:hAnsi="Arial" w:cs="Arial"/>
        </w:rPr>
        <w:t xml:space="preserve"> </w:t>
      </w:r>
      <w:r>
        <w:rPr>
          <w:rFonts w:ascii="Arial" w:hAnsi="Arial" w:cs="Arial"/>
        </w:rPr>
        <w:t>der eco-PEN</w:t>
      </w:r>
      <w:r w:rsidR="004D30F3" w:rsidRPr="00214F74">
        <w:rPr>
          <w:rFonts w:ascii="Arial" w:hAnsi="Arial" w:cs="Arial"/>
        </w:rPr>
        <w:t>330 ein Garant für bestmögliche Dosierergebnisse und konsistente</w:t>
      </w:r>
      <w:r w:rsidR="003E1409" w:rsidRPr="00214F74">
        <w:rPr>
          <w:rFonts w:ascii="Arial" w:hAnsi="Arial" w:cs="Arial"/>
        </w:rPr>
        <w:t xml:space="preserve"> </w:t>
      </w:r>
      <w:r w:rsidR="004D30F3" w:rsidRPr="00214F74">
        <w:rPr>
          <w:rFonts w:ascii="Arial" w:hAnsi="Arial" w:cs="Arial"/>
        </w:rPr>
        <w:t>Anwendungsprozesse</w:t>
      </w:r>
      <w:r w:rsidR="003E1409" w:rsidRPr="00214F74">
        <w:rPr>
          <w:rFonts w:ascii="Arial" w:hAnsi="Arial" w:cs="Arial"/>
        </w:rPr>
        <w:t>. Mit</w:t>
      </w:r>
      <w:r w:rsidR="004D30F3" w:rsidRPr="00214F74">
        <w:rPr>
          <w:rFonts w:ascii="Arial" w:hAnsi="Arial" w:cs="Arial"/>
        </w:rPr>
        <w:t xml:space="preserve"> seinen </w:t>
      </w:r>
      <w:r w:rsidR="007A25F1" w:rsidRPr="00214F74">
        <w:rPr>
          <w:rFonts w:ascii="Arial" w:hAnsi="Arial" w:cs="Arial"/>
        </w:rPr>
        <w:t>Kundennutzen</w:t>
      </w:r>
      <w:r w:rsidR="004D30F3" w:rsidRPr="00214F74">
        <w:rPr>
          <w:rFonts w:ascii="Arial" w:hAnsi="Arial" w:cs="Arial"/>
        </w:rPr>
        <w:t xml:space="preserve"> erschließt er sich konkurrenzlos</w:t>
      </w:r>
      <w:r w:rsidR="003E1409" w:rsidRPr="00214F74">
        <w:rPr>
          <w:rFonts w:ascii="Arial" w:hAnsi="Arial" w:cs="Arial"/>
        </w:rPr>
        <w:t xml:space="preserve"> </w:t>
      </w:r>
      <w:r w:rsidR="005619DD">
        <w:rPr>
          <w:rFonts w:ascii="Arial" w:hAnsi="Arial" w:cs="Arial"/>
        </w:rPr>
        <w:t>viele</w:t>
      </w:r>
      <w:r w:rsidR="004D30F3" w:rsidRPr="00214F74">
        <w:rPr>
          <w:rFonts w:ascii="Arial" w:hAnsi="Arial" w:cs="Arial"/>
        </w:rPr>
        <w:t xml:space="preserve"> neue Einsatzgebiete in der Kleinstmengendosierung.</w:t>
      </w:r>
      <w:r w:rsidR="003E1409" w:rsidRPr="00214F74">
        <w:rPr>
          <w:rFonts w:ascii="Arial" w:hAnsi="Arial" w:cs="Arial"/>
        </w:rPr>
        <w:t xml:space="preserve"> </w:t>
      </w:r>
    </w:p>
    <w:p w:rsidR="0087508C" w:rsidRPr="00D202BD" w:rsidRDefault="00D202BD" w:rsidP="00D202BD">
      <w:pPr>
        <w:autoSpaceDE w:val="0"/>
        <w:autoSpaceDN w:val="0"/>
        <w:adjustRightInd w:val="0"/>
        <w:spacing w:after="0" w:line="360" w:lineRule="auto"/>
        <w:jc w:val="both"/>
        <w:rPr>
          <w:rFonts w:ascii="Arial" w:hAnsi="Arial" w:cs="Arial"/>
        </w:rPr>
      </w:pPr>
      <w:r>
        <w:rPr>
          <w:rFonts w:ascii="Arial" w:hAnsi="Arial" w:cs="Arial"/>
        </w:rPr>
        <w:lastRenderedPageBreak/>
        <w:t xml:space="preserve">Haben auch Sie </w:t>
      </w:r>
      <w:r w:rsidR="004B5B92">
        <w:rPr>
          <w:rFonts w:ascii="Arial" w:hAnsi="Arial" w:cs="Arial"/>
        </w:rPr>
        <w:t xml:space="preserve">einen </w:t>
      </w:r>
      <w:proofErr w:type="spellStart"/>
      <w:r w:rsidR="004B5B92">
        <w:rPr>
          <w:rFonts w:ascii="Arial" w:hAnsi="Arial" w:cs="Arial"/>
        </w:rPr>
        <w:t>Missing</w:t>
      </w:r>
      <w:proofErr w:type="spellEnd"/>
      <w:r w:rsidR="004B5B92">
        <w:rPr>
          <w:rFonts w:ascii="Arial" w:hAnsi="Arial" w:cs="Arial"/>
        </w:rPr>
        <w:t xml:space="preserve"> Link in I</w:t>
      </w:r>
      <w:r>
        <w:rPr>
          <w:rFonts w:ascii="Arial" w:hAnsi="Arial" w:cs="Arial"/>
        </w:rPr>
        <w:t xml:space="preserve">hrer Prozesslandschaft? Schließen Sie Ihre Lücken mit dem eco-PEN330 und verschaffen </w:t>
      </w:r>
      <w:r w:rsidR="004B5B92">
        <w:rPr>
          <w:rFonts w:ascii="Arial" w:hAnsi="Arial" w:cs="Arial"/>
        </w:rPr>
        <w:t>Sie s</w:t>
      </w:r>
      <w:r>
        <w:rPr>
          <w:rFonts w:ascii="Arial" w:hAnsi="Arial" w:cs="Arial"/>
        </w:rPr>
        <w:t>ich die Präzision</w:t>
      </w:r>
      <w:r w:rsidR="004B5B92">
        <w:rPr>
          <w:rFonts w:ascii="Arial" w:hAnsi="Arial" w:cs="Arial"/>
        </w:rPr>
        <w:t>,</w:t>
      </w:r>
      <w:r>
        <w:rPr>
          <w:rFonts w:ascii="Arial" w:hAnsi="Arial" w:cs="Arial"/>
        </w:rPr>
        <w:t xml:space="preserve"> die Sie für Ihre Anwendung benötigen. </w:t>
      </w:r>
      <w:r w:rsidR="00254466">
        <w:rPr>
          <w:rFonts w:ascii="Arial" w:hAnsi="Arial" w:cs="Arial"/>
          <w:color w:val="000000"/>
        </w:rPr>
        <w:t>Erstm</w:t>
      </w:r>
      <w:r w:rsidR="002D7914">
        <w:rPr>
          <w:rFonts w:ascii="Arial" w:hAnsi="Arial" w:cs="Arial"/>
          <w:color w:val="000000"/>
        </w:rPr>
        <w:t xml:space="preserve">als vorgestellt wird der Dispenser auf der </w:t>
      </w:r>
      <w:proofErr w:type="spellStart"/>
      <w:r w:rsidR="002D7914">
        <w:rPr>
          <w:rFonts w:ascii="Arial" w:hAnsi="Arial" w:cs="Arial"/>
          <w:color w:val="000000"/>
        </w:rPr>
        <w:t>productronica</w:t>
      </w:r>
      <w:proofErr w:type="spellEnd"/>
      <w:r w:rsidR="002D7914">
        <w:rPr>
          <w:rFonts w:ascii="Arial" w:hAnsi="Arial" w:cs="Arial"/>
          <w:color w:val="000000"/>
        </w:rPr>
        <w:t xml:space="preserve"> in München vom 14. – 17. November – auf dem Stand </w:t>
      </w:r>
      <w:r w:rsidR="004A2FBA">
        <w:rPr>
          <w:rFonts w:ascii="Arial" w:hAnsi="Arial" w:cs="Arial"/>
          <w:color w:val="000000"/>
        </w:rPr>
        <w:t>des preeflow</w:t>
      </w:r>
      <w:r w:rsidR="002D7914">
        <w:rPr>
          <w:rFonts w:ascii="Arial" w:hAnsi="Arial" w:cs="Arial"/>
          <w:color w:val="000000"/>
        </w:rPr>
        <w:t xml:space="preserve"> Partners Vieweg Nr. 361 in Halle A4.</w:t>
      </w:r>
    </w:p>
    <w:p w:rsidR="007A25F1" w:rsidRDefault="007A25F1" w:rsidP="00D202BD">
      <w:pPr>
        <w:tabs>
          <w:tab w:val="left" w:pos="6662"/>
        </w:tabs>
        <w:spacing w:after="0" w:line="360" w:lineRule="auto"/>
        <w:jc w:val="both"/>
        <w:rPr>
          <w:rFonts w:ascii="Segoe UI" w:hAnsi="Segoe UI" w:cs="Segoe UI"/>
          <w:color w:val="000000"/>
          <w:sz w:val="20"/>
          <w:szCs w:val="20"/>
        </w:rPr>
      </w:pPr>
    </w:p>
    <w:p w:rsidR="00BD097C" w:rsidRPr="00BD097C" w:rsidRDefault="002D7914" w:rsidP="00D202BD">
      <w:pPr>
        <w:tabs>
          <w:tab w:val="left" w:pos="6662"/>
        </w:tabs>
        <w:spacing w:after="0" w:line="240" w:lineRule="auto"/>
        <w:jc w:val="both"/>
        <w:rPr>
          <w:rFonts w:ascii="Arial" w:hAnsi="Arial" w:cs="Arial"/>
        </w:rPr>
      </w:pPr>
      <w:r>
        <w:rPr>
          <w:rFonts w:ascii="Arial" w:hAnsi="Arial" w:cs="Arial"/>
        </w:rPr>
        <w:t>4.00</w:t>
      </w:r>
      <w:r w:rsidR="004A2FBA">
        <w:rPr>
          <w:rFonts w:ascii="Arial" w:hAnsi="Arial" w:cs="Arial"/>
        </w:rPr>
        <w:t>5</w:t>
      </w:r>
      <w:r w:rsidR="00706F00">
        <w:rPr>
          <w:rFonts w:ascii="Arial" w:hAnsi="Arial" w:cs="Arial"/>
        </w:rPr>
        <w:t xml:space="preserve"> </w:t>
      </w:r>
      <w:r w:rsidR="00BD097C" w:rsidRPr="00BD097C">
        <w:rPr>
          <w:rFonts w:ascii="Arial" w:hAnsi="Arial" w:cs="Arial"/>
        </w:rPr>
        <w:t xml:space="preserve">Zeichen inkl. Leerzeichen. Abdruck honorarfrei. Beleg </w:t>
      </w:r>
      <w:r w:rsidR="00BD097C">
        <w:rPr>
          <w:rFonts w:ascii="Arial" w:hAnsi="Arial" w:cs="Arial"/>
        </w:rPr>
        <w:t>e</w:t>
      </w:r>
      <w:r w:rsidR="00BD097C" w:rsidRPr="00BD097C">
        <w:rPr>
          <w:rFonts w:ascii="Arial" w:hAnsi="Arial" w:cs="Arial"/>
        </w:rPr>
        <w:t>rbeten.</w:t>
      </w:r>
    </w:p>
    <w:p w:rsidR="00BD097C" w:rsidRDefault="00BD097C" w:rsidP="00D202BD">
      <w:pPr>
        <w:spacing w:after="0" w:line="240" w:lineRule="auto"/>
        <w:jc w:val="both"/>
        <w:rPr>
          <w:rFonts w:ascii="Arial" w:hAnsi="Arial" w:cs="Arial"/>
        </w:rPr>
      </w:pPr>
    </w:p>
    <w:p w:rsidR="00F35E5B" w:rsidRDefault="00F35E5B" w:rsidP="00D202BD">
      <w:pPr>
        <w:spacing w:after="0" w:line="240" w:lineRule="auto"/>
        <w:jc w:val="both"/>
        <w:rPr>
          <w:rFonts w:ascii="Arial" w:hAnsi="Arial" w:cs="Arial"/>
        </w:rPr>
      </w:pPr>
    </w:p>
    <w:p w:rsidR="00BD097C" w:rsidRDefault="00BD097C" w:rsidP="00D202BD">
      <w:pPr>
        <w:spacing w:after="0" w:line="240" w:lineRule="auto"/>
        <w:jc w:val="both"/>
        <w:rPr>
          <w:rFonts w:ascii="Arial" w:hAnsi="Arial" w:cs="Arial"/>
        </w:rPr>
      </w:pPr>
    </w:p>
    <w:p w:rsidR="006C6AE2" w:rsidRDefault="006C6AE2" w:rsidP="00D202BD">
      <w:pPr>
        <w:spacing w:after="0" w:line="240" w:lineRule="auto"/>
        <w:jc w:val="both"/>
        <w:rPr>
          <w:rFonts w:ascii="Arial" w:hAnsi="Arial" w:cs="Arial"/>
        </w:rPr>
      </w:pPr>
    </w:p>
    <w:p w:rsidR="00844BFF" w:rsidRPr="00844BFF" w:rsidRDefault="00844BFF" w:rsidP="00D202BD">
      <w:pPr>
        <w:spacing w:after="0" w:line="240" w:lineRule="auto"/>
        <w:jc w:val="both"/>
        <w:rPr>
          <w:rFonts w:ascii="Arial" w:hAnsi="Arial" w:cs="Arial"/>
          <w:b/>
        </w:rPr>
      </w:pPr>
      <w:r w:rsidRPr="00844BFF">
        <w:rPr>
          <w:rFonts w:ascii="Arial" w:hAnsi="Arial" w:cs="Arial"/>
          <w:b/>
        </w:rPr>
        <w:t>Bildmaterial:</w:t>
      </w:r>
    </w:p>
    <w:p w:rsidR="00844BFF" w:rsidRDefault="00844BFF" w:rsidP="00D202BD">
      <w:pPr>
        <w:spacing w:after="0" w:line="240" w:lineRule="auto"/>
        <w:jc w:val="both"/>
        <w:rPr>
          <w:rFonts w:ascii="Arial" w:hAnsi="Arial" w:cs="Arial"/>
        </w:rPr>
      </w:pPr>
    </w:p>
    <w:p w:rsidR="00844BFF" w:rsidRDefault="00844BFF" w:rsidP="00D202BD">
      <w:pPr>
        <w:spacing w:after="0" w:line="240" w:lineRule="auto"/>
        <w:jc w:val="both"/>
        <w:rPr>
          <w:rFonts w:ascii="Arial" w:hAnsi="Arial" w:cs="Arial"/>
        </w:rPr>
      </w:pPr>
      <w:r>
        <w:rPr>
          <w:noProof/>
        </w:rPr>
        <w:drawing>
          <wp:inline distT="0" distB="0" distL="0" distR="0" wp14:anchorId="54138496" wp14:editId="31B8908B">
            <wp:extent cx="4974798" cy="4524384"/>
            <wp:effectExtent l="19050" t="19050" r="1651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974798" cy="4524384"/>
                    </a:xfrm>
                    <a:prstGeom prst="rect">
                      <a:avLst/>
                    </a:prstGeom>
                    <a:ln>
                      <a:solidFill>
                        <a:srgbClr val="00B0F0"/>
                      </a:solidFill>
                    </a:ln>
                  </pic:spPr>
                </pic:pic>
              </a:graphicData>
            </a:graphic>
          </wp:inline>
        </w:drawing>
      </w:r>
    </w:p>
    <w:p w:rsidR="00844BFF" w:rsidRDefault="00844BFF" w:rsidP="00D202BD">
      <w:pPr>
        <w:spacing w:after="0" w:line="240" w:lineRule="auto"/>
        <w:jc w:val="both"/>
        <w:rPr>
          <w:rFonts w:ascii="Arial" w:hAnsi="Arial" w:cs="Arial"/>
          <w:i/>
          <w:sz w:val="18"/>
          <w:szCs w:val="18"/>
        </w:rPr>
      </w:pPr>
      <w:r w:rsidRPr="00844BFF">
        <w:rPr>
          <w:rFonts w:ascii="Arial" w:hAnsi="Arial" w:cs="Arial"/>
          <w:i/>
          <w:sz w:val="18"/>
          <w:szCs w:val="18"/>
        </w:rPr>
        <w:t>Füllgradschema des eco-PEN330</w:t>
      </w:r>
    </w:p>
    <w:p w:rsidR="00844BFF" w:rsidRDefault="00844BFF" w:rsidP="00D202BD">
      <w:pPr>
        <w:spacing w:after="0" w:line="240" w:lineRule="auto"/>
        <w:jc w:val="both"/>
        <w:rPr>
          <w:rFonts w:ascii="Arial" w:hAnsi="Arial" w:cs="Arial"/>
          <w:i/>
          <w:sz w:val="18"/>
          <w:szCs w:val="18"/>
        </w:rPr>
      </w:pPr>
    </w:p>
    <w:p w:rsidR="00844BFF" w:rsidRDefault="00844BFF" w:rsidP="00D202BD">
      <w:pPr>
        <w:spacing w:after="0" w:line="240" w:lineRule="auto"/>
        <w:jc w:val="both"/>
        <w:rPr>
          <w:rFonts w:ascii="Arial" w:hAnsi="Arial" w:cs="Arial"/>
          <w:i/>
          <w:sz w:val="18"/>
          <w:szCs w:val="18"/>
        </w:rPr>
      </w:pPr>
    </w:p>
    <w:p w:rsidR="00844BFF" w:rsidRDefault="00272305" w:rsidP="00D202BD">
      <w:pPr>
        <w:spacing w:after="0" w:line="240" w:lineRule="auto"/>
        <w:jc w:val="both"/>
        <w:rPr>
          <w:rFonts w:ascii="Arial" w:hAnsi="Arial" w:cs="Arial"/>
          <w:i/>
          <w:sz w:val="18"/>
          <w:szCs w:val="18"/>
        </w:rPr>
      </w:pPr>
      <w:r>
        <w:rPr>
          <w:rFonts w:ascii="Arial" w:hAnsi="Arial" w:cs="Arial"/>
          <w:i/>
          <w:noProof/>
          <w:sz w:val="18"/>
          <w:szCs w:val="18"/>
        </w:rPr>
        <w:lastRenderedPageBreak/>
        <w:drawing>
          <wp:inline distT="0" distB="0" distL="0" distR="0">
            <wp:extent cx="1415363" cy="2121706"/>
            <wp:effectExtent l="19050" t="19050" r="13970" b="12065"/>
            <wp:docPr id="4" name="Grafik 4" descr="C:\Users\mhintereder\AppData\Local\Microsoft\Windows\INetCache\Content.Word\preeflow-eco-PEN-33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intereder\AppData\Local\Microsoft\Windows\INetCache\Content.Word\preeflow-eco-PEN-330-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169" cy="2184376"/>
                    </a:xfrm>
                    <a:prstGeom prst="rect">
                      <a:avLst/>
                    </a:prstGeom>
                    <a:ln>
                      <a:solidFill>
                        <a:srgbClr val="00B0F0"/>
                      </a:solidFill>
                    </a:ln>
                  </pic:spPr>
                </pic:pic>
              </a:graphicData>
            </a:graphic>
          </wp:inline>
        </w:drawing>
      </w:r>
      <w:r w:rsidR="000B05BC">
        <w:rPr>
          <w:rFonts w:ascii="Arial" w:hAnsi="Arial" w:cs="Arial"/>
          <w:i/>
          <w:noProof/>
          <w:sz w:val="18"/>
          <w:szCs w:val="18"/>
        </w:rPr>
        <w:t xml:space="preserve"> </w:t>
      </w:r>
      <w:r w:rsidR="00F35E5B">
        <w:rPr>
          <w:rFonts w:ascii="Arial" w:hAnsi="Arial" w:cs="Arial"/>
          <w:i/>
          <w:noProof/>
          <w:sz w:val="18"/>
          <w:szCs w:val="18"/>
        </w:rPr>
        <w:t xml:space="preserve">  </w:t>
      </w:r>
      <w:r w:rsidR="000B05BC">
        <w:rPr>
          <w:rFonts w:ascii="Arial" w:hAnsi="Arial" w:cs="Arial"/>
          <w:i/>
          <w:noProof/>
          <w:sz w:val="18"/>
          <w:szCs w:val="18"/>
        </w:rPr>
        <w:t xml:space="preserve">     </w:t>
      </w:r>
      <w:r w:rsidR="00F35E5B">
        <w:rPr>
          <w:rFonts w:ascii="Arial" w:hAnsi="Arial" w:cs="Arial"/>
          <w:i/>
          <w:noProof/>
          <w:sz w:val="18"/>
          <w:szCs w:val="18"/>
        </w:rPr>
        <w:t xml:space="preserve">      </w:t>
      </w:r>
      <w:r w:rsidR="00F35E5B">
        <w:rPr>
          <w:rFonts w:ascii="Arial" w:hAnsi="Arial" w:cs="Arial"/>
          <w:i/>
          <w:noProof/>
          <w:sz w:val="18"/>
          <w:szCs w:val="18"/>
        </w:rPr>
        <w:drawing>
          <wp:inline distT="0" distB="0" distL="0" distR="0">
            <wp:extent cx="3195373" cy="2096019"/>
            <wp:effectExtent l="19050" t="19050" r="24130" b="19050"/>
            <wp:docPr id="5" name="Grafik 5" descr="C:\Users\mhintereder\AppData\Local\Microsoft\Windows\INetCache\Content.Word\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intereder\AppData\Local\Microsoft\Windows\INetCache\Content.Word\3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0070" cy="2105659"/>
                    </a:xfrm>
                    <a:prstGeom prst="rect">
                      <a:avLst/>
                    </a:prstGeom>
                    <a:ln>
                      <a:solidFill>
                        <a:srgbClr val="00B0F0"/>
                      </a:solidFill>
                    </a:ln>
                  </pic:spPr>
                </pic:pic>
              </a:graphicData>
            </a:graphic>
          </wp:inline>
        </w:drawing>
      </w:r>
    </w:p>
    <w:p w:rsidR="00272305" w:rsidRDefault="00272305" w:rsidP="00272305">
      <w:pPr>
        <w:spacing w:after="0" w:line="240" w:lineRule="auto"/>
        <w:jc w:val="both"/>
        <w:rPr>
          <w:rFonts w:ascii="Arial" w:hAnsi="Arial" w:cs="Arial"/>
          <w:i/>
          <w:sz w:val="18"/>
          <w:szCs w:val="18"/>
        </w:rPr>
      </w:pPr>
      <w:r w:rsidRPr="00844BFF">
        <w:rPr>
          <w:rFonts w:ascii="Arial" w:hAnsi="Arial" w:cs="Arial"/>
          <w:i/>
          <w:sz w:val="18"/>
          <w:szCs w:val="18"/>
        </w:rPr>
        <w:t>eco-PEN330</w:t>
      </w:r>
      <w:r w:rsidR="006B7EA3">
        <w:rPr>
          <w:rFonts w:ascii="Arial" w:hAnsi="Arial" w:cs="Arial"/>
          <w:i/>
          <w:sz w:val="18"/>
          <w:szCs w:val="18"/>
        </w:rPr>
        <w:t xml:space="preserve"> in der Anwendung</w:t>
      </w:r>
      <w:r w:rsidR="00F35E5B">
        <w:rPr>
          <w:rFonts w:ascii="Arial" w:hAnsi="Arial" w:cs="Arial"/>
          <w:i/>
          <w:sz w:val="18"/>
          <w:szCs w:val="18"/>
        </w:rPr>
        <w:tab/>
        <w:t xml:space="preserve">Komplettansicht </w:t>
      </w:r>
      <w:r w:rsidR="00F35E5B" w:rsidRPr="00844BFF">
        <w:rPr>
          <w:rFonts w:ascii="Arial" w:hAnsi="Arial" w:cs="Arial"/>
          <w:i/>
          <w:sz w:val="18"/>
          <w:szCs w:val="18"/>
        </w:rPr>
        <w:t>eco-PEN330</w:t>
      </w:r>
      <w:r w:rsidR="00F35E5B">
        <w:rPr>
          <w:rFonts w:ascii="Arial" w:hAnsi="Arial" w:cs="Arial"/>
          <w:i/>
          <w:sz w:val="18"/>
          <w:szCs w:val="18"/>
        </w:rPr>
        <w:t xml:space="preserve"> </w:t>
      </w:r>
    </w:p>
    <w:p w:rsidR="00BD097C" w:rsidRDefault="00BD097C" w:rsidP="00D202BD">
      <w:pPr>
        <w:spacing w:after="0" w:line="240" w:lineRule="auto"/>
        <w:jc w:val="both"/>
        <w:rPr>
          <w:rFonts w:ascii="Arial" w:hAnsi="Arial" w:cs="Arial"/>
        </w:rPr>
      </w:pPr>
    </w:p>
    <w:p w:rsidR="000B05BC" w:rsidRDefault="000B05BC" w:rsidP="00D202BD">
      <w:pPr>
        <w:jc w:val="both"/>
        <w:rPr>
          <w:rFonts w:ascii="Arial" w:hAnsi="Arial" w:cs="Arial"/>
          <w:b/>
        </w:rPr>
      </w:pPr>
    </w:p>
    <w:p w:rsidR="000B05BC" w:rsidRDefault="000B05BC" w:rsidP="00D202BD">
      <w:pPr>
        <w:jc w:val="both"/>
        <w:rPr>
          <w:rFonts w:ascii="Arial" w:hAnsi="Arial" w:cs="Arial"/>
          <w:b/>
        </w:rPr>
      </w:pPr>
    </w:p>
    <w:p w:rsidR="000B05BC" w:rsidRDefault="000B05BC" w:rsidP="00D202BD">
      <w:pPr>
        <w:jc w:val="both"/>
        <w:rPr>
          <w:rFonts w:ascii="Arial" w:hAnsi="Arial" w:cs="Arial"/>
          <w:b/>
        </w:rPr>
      </w:pPr>
    </w:p>
    <w:p w:rsidR="00D56D5D" w:rsidRPr="00D56D5D" w:rsidRDefault="00D56D5D" w:rsidP="00D202BD">
      <w:pPr>
        <w:jc w:val="both"/>
        <w:rPr>
          <w:rFonts w:ascii="Arial" w:hAnsi="Arial" w:cs="Arial"/>
          <w:b/>
        </w:rPr>
      </w:pPr>
      <w:r w:rsidRPr="00D56D5D">
        <w:rPr>
          <w:rFonts w:ascii="Arial" w:hAnsi="Arial" w:cs="Arial"/>
          <w:b/>
        </w:rPr>
        <w:t>Mikrodosierung in Perfektion!</w:t>
      </w:r>
    </w:p>
    <w:p w:rsidR="00D56D5D" w:rsidRPr="00D56D5D" w:rsidRDefault="0002637E" w:rsidP="0071152E">
      <w:pPr>
        <w:spacing w:line="240" w:lineRule="auto"/>
        <w:rPr>
          <w:rFonts w:ascii="Arial" w:hAnsi="Arial" w:cs="Arial"/>
        </w:rPr>
      </w:pPr>
      <w:r w:rsidRPr="003449AB">
        <w:rPr>
          <w:rFonts w:ascii="Arial" w:hAnsi="Arial" w:cs="Arial"/>
        </w:rPr>
        <w:t>preeflow</w:t>
      </w:r>
      <w:r w:rsidRPr="00851FDA">
        <w:rPr>
          <w:rFonts w:ascii="Arial" w:hAnsi="Arial" w:cs="Arial"/>
          <w:vertAlign w:val="superscript"/>
        </w:rPr>
        <w:t>®</w:t>
      </w:r>
      <w:r w:rsidRPr="003449AB">
        <w:rPr>
          <w:rFonts w:ascii="Arial" w:hAnsi="Arial" w:cs="Arial"/>
        </w:rPr>
        <w:t xml:space="preserve"> ist eine Marke der ViscoTec Pumpen- u. Dosiertechnik GmbH. ViscoTec beschäftigt sich vorwiegend mit Anlagen, die zur Förderung, Dosierung, Auftragung, Abfüllung und der Entnahme von mittelviskosen bis hochviskosen Medien benötigt werden. Der Hauptsitz des technologischen Marktführers ist in Töging (Oberbayern, Kreis Altötting). Darüber hinaus verfügt ViscoTec über Niederlassungen in den USA, in China</w:t>
      </w:r>
      <w:r>
        <w:rPr>
          <w:rFonts w:ascii="Arial" w:hAnsi="Arial" w:cs="Arial"/>
        </w:rPr>
        <w:t>,</w:t>
      </w:r>
      <w:r w:rsidRPr="003449AB">
        <w:rPr>
          <w:rFonts w:ascii="Arial" w:hAnsi="Arial" w:cs="Arial"/>
        </w:rPr>
        <w:t xml:space="preserve"> Singapur</w:t>
      </w:r>
      <w:r>
        <w:rPr>
          <w:rFonts w:ascii="Arial" w:hAnsi="Arial" w:cs="Arial"/>
        </w:rPr>
        <w:t xml:space="preserve"> und Indien</w:t>
      </w:r>
      <w:r w:rsidRPr="003449AB">
        <w:rPr>
          <w:rFonts w:ascii="Arial" w:hAnsi="Arial" w:cs="Arial"/>
        </w:rPr>
        <w:t xml:space="preserve"> und beschäftigt weltweit </w:t>
      </w:r>
      <w:r>
        <w:rPr>
          <w:rFonts w:ascii="Arial" w:hAnsi="Arial" w:cs="Arial"/>
        </w:rPr>
        <w:t>rund 165</w:t>
      </w:r>
      <w:r w:rsidRPr="003449AB">
        <w:rPr>
          <w:rFonts w:ascii="Arial" w:hAnsi="Arial" w:cs="Arial"/>
        </w:rPr>
        <w:t xml:space="preserve"> Mitarbeiter. Die Marke preeflow</w:t>
      </w:r>
      <w:r w:rsidRPr="00851FDA">
        <w:rPr>
          <w:rFonts w:ascii="Arial" w:hAnsi="Arial" w:cs="Arial"/>
          <w:vertAlign w:val="superscript"/>
        </w:rPr>
        <w:t>®</w:t>
      </w:r>
      <w:r w:rsidRPr="003449AB">
        <w:rPr>
          <w:rFonts w:ascii="Arial" w:hAnsi="Arial" w:cs="Arial"/>
        </w:rPr>
        <w:t xml:space="preserve"> steht für präzises, rein volumetrisches Dosieren von Flüssigkeiten in Kleinstmengen und entstand im Jahr 2008. Weltweit werden preeflow</w:t>
      </w:r>
      <w:r w:rsidRPr="00851FDA">
        <w:rPr>
          <w:rFonts w:ascii="Arial" w:hAnsi="Arial" w:cs="Arial"/>
          <w:vertAlign w:val="superscript"/>
        </w:rPr>
        <w:t>®</w:t>
      </w:r>
      <w:r w:rsidRPr="003449AB">
        <w:rPr>
          <w:rFonts w:ascii="Arial" w:hAnsi="Arial" w:cs="Arial"/>
        </w:rPr>
        <w:t xml:space="preserve"> Produkte geschätzt, nicht zuletzt aufgrund einzigartiger Qualität – Made in Germany. Ein internationales Händlernetz bietet professionellen Service und Support rund um die preeflow Dosiersysteme. Die vielfältigen Anwendungsbereiche umfassen unter anderem die Branchen Automotive, Elektro- und Elektronikindustrie, Medizintechnik, Luft- und Raumfahrt, erneuerbare Energien, Elektro- und Hybridtechnik und Mess- und Sensortechnik. Alle preeflow</w:t>
      </w:r>
      <w:r w:rsidRPr="00851FDA">
        <w:rPr>
          <w:rFonts w:ascii="Arial" w:hAnsi="Arial" w:cs="Arial"/>
          <w:vertAlign w:val="superscript"/>
        </w:rPr>
        <w:t>®</w:t>
      </w:r>
      <w:r w:rsidRPr="003449AB">
        <w:rPr>
          <w:rFonts w:ascii="Arial" w:hAnsi="Arial" w:cs="Arial"/>
        </w:rPr>
        <w:t xml:space="preserve"> Systeme lassen sich dank standardisierter Schnittstellen einfach integrieren. Weltweit arbeiten </w:t>
      </w:r>
      <w:r>
        <w:rPr>
          <w:rFonts w:ascii="Arial" w:hAnsi="Arial" w:cs="Arial"/>
        </w:rPr>
        <w:t>über</w:t>
      </w:r>
      <w:r w:rsidRPr="003449AB">
        <w:rPr>
          <w:rFonts w:ascii="Arial" w:hAnsi="Arial" w:cs="Arial"/>
        </w:rPr>
        <w:t xml:space="preserve"> 10.000 preeflow</w:t>
      </w:r>
      <w:r w:rsidRPr="00851FDA">
        <w:rPr>
          <w:rFonts w:ascii="Arial" w:hAnsi="Arial" w:cs="Arial"/>
          <w:vertAlign w:val="superscript"/>
        </w:rPr>
        <w:t>®</w:t>
      </w:r>
      <w:r w:rsidRPr="003449AB">
        <w:rPr>
          <w:rFonts w:ascii="Arial" w:hAnsi="Arial" w:cs="Arial"/>
        </w:rPr>
        <w:t xml:space="preserve"> Systeme in halb- oder vollautomatischen Dosieranwendungen zur vollsten Zufriedenheit der Anwender und Kunden</w:t>
      </w:r>
      <w:r w:rsidR="008B0A02" w:rsidRPr="008B0A02">
        <w:rPr>
          <w:rFonts w:ascii="Arial" w:hAnsi="Arial" w:cs="Arial"/>
        </w:rPr>
        <w:t>.</w:t>
      </w:r>
      <w:r w:rsidR="00D56D5D" w:rsidRPr="00D56D5D">
        <w:rPr>
          <w:rFonts w:ascii="Arial" w:hAnsi="Arial" w:cs="Arial"/>
        </w:rPr>
        <w:t xml:space="preserve"> </w:t>
      </w:r>
    </w:p>
    <w:p w:rsidR="00BD097C" w:rsidRDefault="00BD097C" w:rsidP="00D202BD">
      <w:pPr>
        <w:spacing w:after="0" w:line="240" w:lineRule="auto"/>
        <w:jc w:val="both"/>
        <w:rPr>
          <w:rFonts w:ascii="Arial" w:hAnsi="Arial" w:cs="Arial"/>
        </w:rPr>
      </w:pPr>
    </w:p>
    <w:p w:rsidR="00BD097C" w:rsidRDefault="00BD097C" w:rsidP="00D202BD">
      <w:pPr>
        <w:spacing w:after="0" w:line="240" w:lineRule="auto"/>
        <w:jc w:val="both"/>
        <w:rPr>
          <w:rFonts w:ascii="Arial" w:hAnsi="Arial" w:cs="Arial"/>
        </w:rPr>
      </w:pPr>
    </w:p>
    <w:p w:rsidR="006C6AE2" w:rsidRDefault="006C6AE2" w:rsidP="00D202BD">
      <w:pPr>
        <w:spacing w:after="0" w:line="240" w:lineRule="auto"/>
        <w:jc w:val="both"/>
        <w:rPr>
          <w:rFonts w:ascii="Arial" w:hAnsi="Arial" w:cs="Arial"/>
        </w:rPr>
      </w:pPr>
    </w:p>
    <w:p w:rsidR="00BD097C" w:rsidRDefault="00BD097C" w:rsidP="00D202BD">
      <w:pPr>
        <w:spacing w:after="0" w:line="240" w:lineRule="auto"/>
        <w:jc w:val="both"/>
        <w:rPr>
          <w:rFonts w:ascii="Arial" w:hAnsi="Arial" w:cs="Arial"/>
        </w:rPr>
      </w:pPr>
    </w:p>
    <w:p w:rsidR="00BD097C" w:rsidRDefault="00BD097C" w:rsidP="00D202BD">
      <w:pPr>
        <w:spacing w:after="0" w:line="240" w:lineRule="auto"/>
        <w:jc w:val="both"/>
        <w:rPr>
          <w:rFonts w:ascii="Arial" w:hAnsi="Arial" w:cs="Arial"/>
        </w:rPr>
      </w:pPr>
    </w:p>
    <w:p w:rsidR="00BD097C" w:rsidRPr="00214BE3" w:rsidRDefault="00BD097C" w:rsidP="00D202BD">
      <w:pPr>
        <w:spacing w:after="0" w:line="240" w:lineRule="auto"/>
        <w:jc w:val="both"/>
        <w:rPr>
          <w:rFonts w:ascii="Arial" w:hAnsi="Arial" w:cs="Arial"/>
          <w:b/>
        </w:rPr>
      </w:pPr>
      <w:r w:rsidRPr="00214BE3">
        <w:rPr>
          <w:rFonts w:ascii="Arial" w:hAnsi="Arial" w:cs="Arial"/>
          <w:b/>
        </w:rPr>
        <w:lastRenderedPageBreak/>
        <w:t>Pressekontakt:</w:t>
      </w:r>
    </w:p>
    <w:p w:rsidR="00BD097C" w:rsidRDefault="00BD097C" w:rsidP="00D202BD">
      <w:pPr>
        <w:spacing w:after="0" w:line="240" w:lineRule="auto"/>
        <w:jc w:val="both"/>
        <w:rPr>
          <w:rFonts w:ascii="Arial" w:hAnsi="Arial" w:cs="Arial"/>
        </w:rPr>
      </w:pPr>
    </w:p>
    <w:p w:rsidR="00BD097C" w:rsidRPr="00214BE3" w:rsidRDefault="00BD097C" w:rsidP="00D202BD">
      <w:pPr>
        <w:spacing w:after="0" w:line="240" w:lineRule="auto"/>
        <w:jc w:val="both"/>
        <w:rPr>
          <w:rFonts w:ascii="Arial" w:hAnsi="Arial" w:cs="Arial"/>
          <w:b/>
        </w:rPr>
      </w:pPr>
      <w:r w:rsidRPr="00214BE3">
        <w:rPr>
          <w:rFonts w:ascii="Arial" w:hAnsi="Arial" w:cs="Arial"/>
          <w:b/>
        </w:rPr>
        <w:t>Thomas Diringer, Leiter Geschäftsfeld Komponenten &amp; Geräte</w:t>
      </w:r>
    </w:p>
    <w:p w:rsidR="00BD097C" w:rsidRDefault="00BD097C" w:rsidP="00D202BD">
      <w:pPr>
        <w:spacing w:after="0" w:line="240" w:lineRule="auto"/>
        <w:jc w:val="both"/>
        <w:rPr>
          <w:rFonts w:ascii="Arial" w:hAnsi="Arial" w:cs="Arial"/>
        </w:rPr>
      </w:pPr>
      <w:r w:rsidRPr="00BD097C">
        <w:rPr>
          <w:rFonts w:ascii="Arial" w:hAnsi="Arial" w:cs="Arial"/>
        </w:rPr>
        <w:t>ViscoTec Pumpen- u. Dosiertechnik GmbH</w:t>
      </w:r>
    </w:p>
    <w:p w:rsidR="00BD097C" w:rsidRPr="00BD097C" w:rsidRDefault="00BD097C" w:rsidP="00D202BD">
      <w:pPr>
        <w:spacing w:after="0" w:line="240" w:lineRule="auto"/>
        <w:jc w:val="both"/>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D-84513 Töging a. Inn</w:t>
      </w:r>
    </w:p>
    <w:p w:rsidR="00BD097C" w:rsidRPr="00BD097C" w:rsidRDefault="00BD097C" w:rsidP="00D202BD">
      <w:pPr>
        <w:spacing w:after="0" w:line="240" w:lineRule="auto"/>
        <w:jc w:val="both"/>
        <w:rPr>
          <w:rFonts w:ascii="Arial" w:hAnsi="Arial" w:cs="Arial"/>
        </w:rPr>
      </w:pPr>
      <w:r w:rsidRPr="00BD097C">
        <w:rPr>
          <w:rFonts w:ascii="Arial" w:hAnsi="Arial" w:cs="Arial"/>
        </w:rPr>
        <w:t>Telefon +49 8631 9274-44</w:t>
      </w:r>
      <w:r>
        <w:rPr>
          <w:rFonts w:ascii="Arial" w:hAnsi="Arial" w:cs="Arial"/>
        </w:rPr>
        <w:t>1</w:t>
      </w:r>
      <w:r w:rsidRPr="00BD097C">
        <w:rPr>
          <w:rFonts w:ascii="Arial" w:hAnsi="Arial" w:cs="Arial"/>
        </w:rPr>
        <w:t xml:space="preserve"> </w:t>
      </w:r>
    </w:p>
    <w:p w:rsidR="00BD097C" w:rsidRPr="00BD097C" w:rsidRDefault="00BD097C" w:rsidP="00D202BD">
      <w:pPr>
        <w:spacing w:after="0" w:line="240" w:lineRule="auto"/>
        <w:jc w:val="both"/>
        <w:rPr>
          <w:rFonts w:ascii="Arial" w:hAnsi="Arial" w:cs="Arial"/>
        </w:rPr>
      </w:pPr>
      <w:r w:rsidRPr="00BD097C">
        <w:rPr>
          <w:rFonts w:ascii="Arial" w:hAnsi="Arial" w:cs="Arial"/>
        </w:rPr>
        <w:t xml:space="preserve">E-Mail: </w:t>
      </w:r>
      <w:r>
        <w:rPr>
          <w:rFonts w:ascii="Arial" w:hAnsi="Arial" w:cs="Arial"/>
        </w:rPr>
        <w:t>thomas.diringer</w:t>
      </w:r>
      <w:r w:rsidRPr="00BD097C">
        <w:rPr>
          <w:rFonts w:ascii="Arial" w:hAnsi="Arial" w:cs="Arial"/>
        </w:rPr>
        <w:t>@viscotec.de · www.</w:t>
      </w:r>
      <w:r>
        <w:rPr>
          <w:rFonts w:ascii="Arial" w:hAnsi="Arial" w:cs="Arial"/>
        </w:rPr>
        <w:t>preeflow</w:t>
      </w:r>
      <w:r w:rsidRPr="00BD097C">
        <w:rPr>
          <w:rFonts w:ascii="Arial" w:hAnsi="Arial" w:cs="Arial"/>
        </w:rPr>
        <w:t>.</w:t>
      </w:r>
      <w:r>
        <w:rPr>
          <w:rFonts w:ascii="Arial" w:hAnsi="Arial" w:cs="Arial"/>
        </w:rPr>
        <w:t>com</w:t>
      </w:r>
    </w:p>
    <w:p w:rsidR="00BD097C" w:rsidRPr="00BD097C" w:rsidRDefault="00BD097C" w:rsidP="00D202BD">
      <w:pPr>
        <w:spacing w:after="0" w:line="240" w:lineRule="auto"/>
        <w:jc w:val="both"/>
        <w:rPr>
          <w:rFonts w:ascii="Arial" w:hAnsi="Arial" w:cs="Arial"/>
        </w:rPr>
      </w:pPr>
    </w:p>
    <w:p w:rsidR="00BD097C" w:rsidRPr="0079149C" w:rsidRDefault="00BD097C" w:rsidP="00D202BD">
      <w:pPr>
        <w:spacing w:after="0" w:line="240" w:lineRule="auto"/>
        <w:jc w:val="both"/>
        <w:rPr>
          <w:rFonts w:ascii="Arial" w:hAnsi="Arial" w:cs="Arial"/>
          <w:b/>
        </w:rPr>
      </w:pPr>
      <w:r w:rsidRPr="0079149C">
        <w:rPr>
          <w:rFonts w:ascii="Arial" w:hAnsi="Arial" w:cs="Arial"/>
          <w:b/>
        </w:rPr>
        <w:t>Elisabeth Lenz, Leitung Marketing</w:t>
      </w:r>
    </w:p>
    <w:p w:rsidR="00BD097C" w:rsidRPr="00BD097C" w:rsidRDefault="00BD097C" w:rsidP="00D202BD">
      <w:pPr>
        <w:spacing w:after="0" w:line="240" w:lineRule="auto"/>
        <w:jc w:val="both"/>
        <w:rPr>
          <w:rFonts w:ascii="Arial" w:hAnsi="Arial" w:cs="Arial"/>
        </w:rPr>
      </w:pPr>
      <w:r w:rsidRPr="00BD097C">
        <w:rPr>
          <w:rFonts w:ascii="Arial" w:hAnsi="Arial" w:cs="Arial"/>
        </w:rPr>
        <w:t>ViscoTec Pumpen- u. Dosiertechnik GmbH</w:t>
      </w:r>
    </w:p>
    <w:p w:rsidR="00BD097C" w:rsidRPr="00BD097C" w:rsidRDefault="00BD097C" w:rsidP="00D202BD">
      <w:pPr>
        <w:spacing w:after="0" w:line="240" w:lineRule="auto"/>
        <w:jc w:val="both"/>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D-84513 Töging a. Inn</w:t>
      </w:r>
    </w:p>
    <w:p w:rsidR="00BD097C" w:rsidRPr="00BD097C" w:rsidRDefault="00BD097C" w:rsidP="00D202BD">
      <w:pPr>
        <w:spacing w:after="0" w:line="240" w:lineRule="auto"/>
        <w:jc w:val="both"/>
        <w:rPr>
          <w:rFonts w:ascii="Arial" w:hAnsi="Arial" w:cs="Arial"/>
        </w:rPr>
      </w:pPr>
      <w:r w:rsidRPr="00BD097C">
        <w:rPr>
          <w:rFonts w:ascii="Arial" w:hAnsi="Arial" w:cs="Arial"/>
        </w:rPr>
        <w:t xml:space="preserve">Telefon +49 8631 9274-447 </w:t>
      </w:r>
    </w:p>
    <w:p w:rsidR="00BD097C" w:rsidRPr="00BD097C" w:rsidRDefault="00BD097C" w:rsidP="00D202BD">
      <w:pPr>
        <w:spacing w:after="0" w:line="240" w:lineRule="auto"/>
        <w:jc w:val="both"/>
        <w:rPr>
          <w:rFonts w:ascii="Arial" w:hAnsi="Arial" w:cs="Arial"/>
        </w:rPr>
      </w:pPr>
      <w:r w:rsidRPr="00BD097C">
        <w:rPr>
          <w:rFonts w:ascii="Arial" w:hAnsi="Arial" w:cs="Arial"/>
        </w:rPr>
        <w:t>E-Mail: elisabeth.lenz@viscotec.de · www.viscotec.de</w:t>
      </w:r>
    </w:p>
    <w:p w:rsidR="0050565F" w:rsidRPr="00BD097C" w:rsidRDefault="0050565F" w:rsidP="00D202BD">
      <w:pPr>
        <w:spacing w:after="0" w:line="240" w:lineRule="auto"/>
        <w:jc w:val="both"/>
        <w:rPr>
          <w:rFonts w:ascii="Arial" w:hAnsi="Arial" w:cs="Arial"/>
          <w:sz w:val="24"/>
          <w:szCs w:val="24"/>
        </w:rPr>
      </w:pPr>
    </w:p>
    <w:p w:rsidR="00207D48" w:rsidRPr="00BD097C" w:rsidRDefault="00207D48" w:rsidP="00D202BD">
      <w:pPr>
        <w:spacing w:after="0"/>
        <w:jc w:val="both"/>
        <w:rPr>
          <w:rFonts w:ascii="Arial" w:hAnsi="Arial" w:cs="Arial"/>
          <w:sz w:val="24"/>
          <w:szCs w:val="24"/>
        </w:rPr>
      </w:pPr>
    </w:p>
    <w:p w:rsidR="00207D48" w:rsidRPr="00BD097C" w:rsidRDefault="00207D48" w:rsidP="00BD097C">
      <w:pPr>
        <w:spacing w:after="0"/>
        <w:rPr>
          <w:rFonts w:ascii="Arial" w:hAnsi="Arial" w:cs="Arial"/>
          <w:sz w:val="24"/>
          <w:szCs w:val="24"/>
        </w:rPr>
      </w:pPr>
    </w:p>
    <w:sectPr w:rsidR="00207D48" w:rsidRPr="00BD097C" w:rsidSect="006B78C4">
      <w:headerReference w:type="default" r:id="rId10"/>
      <w:footerReference w:type="default" r:id="rId11"/>
      <w:pgSz w:w="11906" w:h="16838"/>
      <w:pgMar w:top="851" w:right="2834"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68E" w:rsidRDefault="0066168E" w:rsidP="006B78C4">
      <w:pPr>
        <w:spacing w:after="0" w:line="240" w:lineRule="auto"/>
      </w:pPr>
      <w:r>
        <w:separator/>
      </w:r>
    </w:p>
  </w:endnote>
  <w:endnote w:type="continuationSeparator" w:id="0">
    <w:p w:rsidR="0066168E" w:rsidRDefault="0066168E" w:rsidP="006B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629059375"/>
      <w:docPartObj>
        <w:docPartGallery w:val="Page Numbers (Bottom of Page)"/>
        <w:docPartUnique/>
      </w:docPartObj>
    </w:sdtPr>
    <w:sdtEndPr/>
    <w:sdtContent>
      <w:sdt>
        <w:sdtPr>
          <w:rPr>
            <w:rFonts w:ascii="Arial" w:hAnsi="Arial" w:cs="Arial"/>
            <w:sz w:val="20"/>
            <w:szCs w:val="20"/>
          </w:rPr>
          <w:id w:val="-86229176"/>
          <w:docPartObj>
            <w:docPartGallery w:val="Page Numbers (Top of Page)"/>
            <w:docPartUnique/>
          </w:docPartObj>
        </w:sdtPr>
        <w:sdtEndPr/>
        <w:sdtContent>
          <w:p w:rsidR="006B78C4" w:rsidRDefault="006B78C4">
            <w:pPr>
              <w:pStyle w:val="Fuzeile"/>
              <w:jc w:val="right"/>
              <w:rPr>
                <w:rFonts w:ascii="Arial" w:hAnsi="Arial" w:cs="Arial"/>
                <w:sz w:val="20"/>
                <w:szCs w:val="20"/>
              </w:rPr>
            </w:pPr>
          </w:p>
          <w:p w:rsidR="006B78C4" w:rsidRPr="006B78C4" w:rsidRDefault="006B78C4">
            <w:pPr>
              <w:pStyle w:val="Fuzeile"/>
              <w:jc w:val="right"/>
              <w:rPr>
                <w:rFonts w:ascii="Arial" w:hAnsi="Arial" w:cs="Arial"/>
                <w:sz w:val="20"/>
                <w:szCs w:val="20"/>
              </w:rPr>
            </w:pPr>
            <w:r w:rsidRPr="006B78C4">
              <w:rPr>
                <w:rFonts w:ascii="Arial" w:hAnsi="Arial" w:cs="Arial"/>
                <w:sz w:val="20"/>
                <w:szCs w:val="20"/>
              </w:rPr>
              <w:t xml:space="preserve">Seite </w:t>
            </w:r>
            <w:r w:rsidRPr="006B78C4">
              <w:rPr>
                <w:rFonts w:ascii="Arial" w:hAnsi="Arial" w:cs="Arial"/>
                <w:bCs/>
                <w:sz w:val="20"/>
                <w:szCs w:val="20"/>
              </w:rPr>
              <w:fldChar w:fldCharType="begin"/>
            </w:r>
            <w:r w:rsidRPr="006B78C4">
              <w:rPr>
                <w:rFonts w:ascii="Arial" w:hAnsi="Arial" w:cs="Arial"/>
                <w:bCs/>
                <w:sz w:val="20"/>
                <w:szCs w:val="20"/>
              </w:rPr>
              <w:instrText>PAGE</w:instrText>
            </w:r>
            <w:r w:rsidRPr="006B78C4">
              <w:rPr>
                <w:rFonts w:ascii="Arial" w:hAnsi="Arial" w:cs="Arial"/>
                <w:bCs/>
                <w:sz w:val="20"/>
                <w:szCs w:val="20"/>
              </w:rPr>
              <w:fldChar w:fldCharType="separate"/>
            </w:r>
            <w:r w:rsidR="00D8507F">
              <w:rPr>
                <w:rFonts w:ascii="Arial" w:hAnsi="Arial" w:cs="Arial"/>
                <w:bCs/>
                <w:noProof/>
                <w:sz w:val="20"/>
                <w:szCs w:val="20"/>
              </w:rPr>
              <w:t>3</w:t>
            </w:r>
            <w:r w:rsidRPr="006B78C4">
              <w:rPr>
                <w:rFonts w:ascii="Arial" w:hAnsi="Arial" w:cs="Arial"/>
                <w:bCs/>
                <w:sz w:val="20"/>
                <w:szCs w:val="20"/>
              </w:rPr>
              <w:fldChar w:fldCharType="end"/>
            </w:r>
            <w:r w:rsidRPr="006B78C4">
              <w:rPr>
                <w:rFonts w:ascii="Arial" w:hAnsi="Arial" w:cs="Arial"/>
                <w:sz w:val="20"/>
                <w:szCs w:val="20"/>
              </w:rPr>
              <w:t xml:space="preserve"> von </w:t>
            </w:r>
            <w:r w:rsidRPr="006B78C4">
              <w:rPr>
                <w:rFonts w:ascii="Arial" w:hAnsi="Arial" w:cs="Arial"/>
                <w:bCs/>
                <w:sz w:val="20"/>
                <w:szCs w:val="20"/>
              </w:rPr>
              <w:fldChar w:fldCharType="begin"/>
            </w:r>
            <w:r w:rsidRPr="006B78C4">
              <w:rPr>
                <w:rFonts w:ascii="Arial" w:hAnsi="Arial" w:cs="Arial"/>
                <w:bCs/>
                <w:sz w:val="20"/>
                <w:szCs w:val="20"/>
              </w:rPr>
              <w:instrText>NUMPAGES</w:instrText>
            </w:r>
            <w:r w:rsidRPr="006B78C4">
              <w:rPr>
                <w:rFonts w:ascii="Arial" w:hAnsi="Arial" w:cs="Arial"/>
                <w:bCs/>
                <w:sz w:val="20"/>
                <w:szCs w:val="20"/>
              </w:rPr>
              <w:fldChar w:fldCharType="separate"/>
            </w:r>
            <w:r w:rsidR="00D8507F">
              <w:rPr>
                <w:rFonts w:ascii="Arial" w:hAnsi="Arial" w:cs="Arial"/>
                <w:bCs/>
                <w:noProof/>
                <w:sz w:val="20"/>
                <w:szCs w:val="20"/>
              </w:rPr>
              <w:t>4</w:t>
            </w:r>
            <w:r w:rsidRPr="006B78C4">
              <w:rPr>
                <w:rFonts w:ascii="Arial" w:hAnsi="Arial" w:cs="Arial"/>
                <w:bCs/>
                <w:sz w:val="20"/>
                <w:szCs w:val="20"/>
              </w:rPr>
              <w:fldChar w:fldCharType="end"/>
            </w:r>
          </w:p>
        </w:sdtContent>
      </w:sdt>
    </w:sdtContent>
  </w:sdt>
  <w:p w:rsidR="006B78C4" w:rsidRPr="006B78C4" w:rsidRDefault="006B78C4" w:rsidP="006B78C4">
    <w:pPr>
      <w:pStyle w:val="Fuzeile"/>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68E" w:rsidRDefault="0066168E" w:rsidP="006B78C4">
      <w:pPr>
        <w:spacing w:after="0" w:line="240" w:lineRule="auto"/>
      </w:pPr>
      <w:r>
        <w:separator/>
      </w:r>
    </w:p>
  </w:footnote>
  <w:footnote w:type="continuationSeparator" w:id="0">
    <w:p w:rsidR="0066168E" w:rsidRDefault="0066168E" w:rsidP="006B7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C4" w:rsidRDefault="006B78C4" w:rsidP="006B78C4">
    <w:pPr>
      <w:pStyle w:val="Kopfzeile"/>
      <w:tabs>
        <w:tab w:val="clear" w:pos="4536"/>
        <w:tab w:val="clear" w:pos="9072"/>
        <w:tab w:val="left" w:pos="975"/>
      </w:tabs>
    </w:pPr>
    <w:r>
      <w:rPr>
        <w:noProof/>
        <w:lang w:eastAsia="de-DE"/>
      </w:rPr>
      <w:drawing>
        <wp:anchor distT="0" distB="0" distL="114300" distR="114300" simplePos="0" relativeHeight="251658240" behindDoc="1" locked="0" layoutInCell="1" allowOverlap="1">
          <wp:simplePos x="0" y="0"/>
          <wp:positionH relativeFrom="column">
            <wp:posOffset>4080510</wp:posOffset>
          </wp:positionH>
          <wp:positionV relativeFrom="paragraph">
            <wp:posOffset>-135890</wp:posOffset>
          </wp:positionV>
          <wp:extent cx="2350800" cy="982800"/>
          <wp:effectExtent l="0" t="0" r="0" b="825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eflow_blau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800" cy="982800"/>
                  </a:xfrm>
                  <a:prstGeom prst="rect">
                    <a:avLst/>
                  </a:prstGeom>
                </pic:spPr>
              </pic:pic>
            </a:graphicData>
          </a:graphic>
          <wp14:sizeRelH relativeFrom="margin">
            <wp14:pctWidth>0</wp14:pctWidth>
          </wp14:sizeRelH>
          <wp14:sizeRelV relativeFrom="margin">
            <wp14:pctHeight>0</wp14:pctHeight>
          </wp14:sizeRelV>
        </wp:anchor>
      </w:drawing>
    </w:r>
    <w:r>
      <w:tab/>
    </w: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Pr="006B78C4" w:rsidRDefault="006B78C4" w:rsidP="006B78C4">
    <w:pPr>
      <w:pStyle w:val="Kopfzeile"/>
      <w:tabs>
        <w:tab w:val="clear" w:pos="4536"/>
        <w:tab w:val="clear" w:pos="9072"/>
        <w:tab w:val="left" w:pos="975"/>
      </w:tabs>
      <w:rPr>
        <w:rFonts w:ascii="Arial" w:hAnsi="Arial" w:cs="Arial"/>
        <w:b/>
        <w:color w:val="006AB0"/>
        <w:sz w:val="32"/>
        <w:szCs w:val="32"/>
      </w:rPr>
    </w:pPr>
    <w:r w:rsidRPr="006B78C4">
      <w:rPr>
        <w:rFonts w:ascii="Arial" w:hAnsi="Arial" w:cs="Arial"/>
        <w:b/>
        <w:color w:val="006AB0"/>
        <w:sz w:val="32"/>
        <w:szCs w:val="32"/>
      </w:rPr>
      <w:t>PRESSEMITTEILUNG</w:t>
    </w:r>
  </w:p>
  <w:p w:rsidR="006B78C4" w:rsidRDefault="006B78C4">
    <w:pPr>
      <w:pStyle w:val="Kopfzeile"/>
    </w:pPr>
  </w:p>
  <w:p w:rsidR="006B78C4" w:rsidRDefault="006B78C4">
    <w:pPr>
      <w:pStyle w:val="Kopfzeile"/>
    </w:pPr>
  </w:p>
  <w:p w:rsidR="006B78C4" w:rsidRDefault="006B78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C50"/>
    <w:rsid w:val="0002637E"/>
    <w:rsid w:val="0007129F"/>
    <w:rsid w:val="000B05BC"/>
    <w:rsid w:val="000B283B"/>
    <w:rsid w:val="000B44E6"/>
    <w:rsid w:val="000D7869"/>
    <w:rsid w:val="000F3990"/>
    <w:rsid w:val="00100CE6"/>
    <w:rsid w:val="0010359B"/>
    <w:rsid w:val="00165813"/>
    <w:rsid w:val="001719F8"/>
    <w:rsid w:val="0019178B"/>
    <w:rsid w:val="00207D48"/>
    <w:rsid w:val="00213097"/>
    <w:rsid w:val="00214BE3"/>
    <w:rsid w:val="00214F74"/>
    <w:rsid w:val="00216DE4"/>
    <w:rsid w:val="00254466"/>
    <w:rsid w:val="00272305"/>
    <w:rsid w:val="002B4444"/>
    <w:rsid w:val="002C1B58"/>
    <w:rsid w:val="002D7914"/>
    <w:rsid w:val="002E2A02"/>
    <w:rsid w:val="00304C95"/>
    <w:rsid w:val="00346F0D"/>
    <w:rsid w:val="003857C3"/>
    <w:rsid w:val="003B0547"/>
    <w:rsid w:val="003E1409"/>
    <w:rsid w:val="00450D0B"/>
    <w:rsid w:val="004A2FBA"/>
    <w:rsid w:val="004B5B92"/>
    <w:rsid w:val="004D30F3"/>
    <w:rsid w:val="004E0E92"/>
    <w:rsid w:val="004F0705"/>
    <w:rsid w:val="00502B11"/>
    <w:rsid w:val="0050565F"/>
    <w:rsid w:val="005619DD"/>
    <w:rsid w:val="00591551"/>
    <w:rsid w:val="00592CA1"/>
    <w:rsid w:val="005A490A"/>
    <w:rsid w:val="00610C87"/>
    <w:rsid w:val="00622BD1"/>
    <w:rsid w:val="0066168E"/>
    <w:rsid w:val="006B78C4"/>
    <w:rsid w:val="006B7E5B"/>
    <w:rsid w:val="006B7EA3"/>
    <w:rsid w:val="006C3A08"/>
    <w:rsid w:val="006C6AE2"/>
    <w:rsid w:val="006E2BC6"/>
    <w:rsid w:val="00706F00"/>
    <w:rsid w:val="0071152E"/>
    <w:rsid w:val="00742EFA"/>
    <w:rsid w:val="00756476"/>
    <w:rsid w:val="00784983"/>
    <w:rsid w:val="0079149C"/>
    <w:rsid w:val="00791C50"/>
    <w:rsid w:val="007A25F1"/>
    <w:rsid w:val="007C6E88"/>
    <w:rsid w:val="007D00EB"/>
    <w:rsid w:val="007E6CA0"/>
    <w:rsid w:val="00844BFF"/>
    <w:rsid w:val="008554D5"/>
    <w:rsid w:val="0087508C"/>
    <w:rsid w:val="008B0A02"/>
    <w:rsid w:val="008E208C"/>
    <w:rsid w:val="008F388C"/>
    <w:rsid w:val="00931FF9"/>
    <w:rsid w:val="00987785"/>
    <w:rsid w:val="009D0A72"/>
    <w:rsid w:val="00A02963"/>
    <w:rsid w:val="00A134BA"/>
    <w:rsid w:val="00A23D8E"/>
    <w:rsid w:val="00A44AEA"/>
    <w:rsid w:val="00AC080F"/>
    <w:rsid w:val="00B15493"/>
    <w:rsid w:val="00B4448D"/>
    <w:rsid w:val="00B60D2C"/>
    <w:rsid w:val="00BB0BC1"/>
    <w:rsid w:val="00BD097C"/>
    <w:rsid w:val="00BE5D7F"/>
    <w:rsid w:val="00C135DE"/>
    <w:rsid w:val="00C25686"/>
    <w:rsid w:val="00C75190"/>
    <w:rsid w:val="00C83E1A"/>
    <w:rsid w:val="00C93794"/>
    <w:rsid w:val="00CD306B"/>
    <w:rsid w:val="00CF08AA"/>
    <w:rsid w:val="00D012F3"/>
    <w:rsid w:val="00D11AB4"/>
    <w:rsid w:val="00D130D4"/>
    <w:rsid w:val="00D202BD"/>
    <w:rsid w:val="00D505E0"/>
    <w:rsid w:val="00D520FF"/>
    <w:rsid w:val="00D56D5D"/>
    <w:rsid w:val="00D844A5"/>
    <w:rsid w:val="00D8507F"/>
    <w:rsid w:val="00D87711"/>
    <w:rsid w:val="00DA67F6"/>
    <w:rsid w:val="00DF6847"/>
    <w:rsid w:val="00E7549A"/>
    <w:rsid w:val="00EB69BA"/>
    <w:rsid w:val="00ED3E57"/>
    <w:rsid w:val="00F131E0"/>
    <w:rsid w:val="00F35E5B"/>
    <w:rsid w:val="00F64F39"/>
    <w:rsid w:val="00F65975"/>
    <w:rsid w:val="00F853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BF9B7C"/>
  <w15:docId w15:val="{83AA0D4E-E9A4-40E0-9BD1-1F2DA466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2B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C6"/>
    <w:rPr>
      <w:rFonts w:ascii="Tahoma" w:hAnsi="Tahoma" w:cs="Tahoma"/>
      <w:sz w:val="16"/>
      <w:szCs w:val="16"/>
    </w:rPr>
  </w:style>
  <w:style w:type="character" w:styleId="Hyperlink">
    <w:name w:val="Hyperlink"/>
    <w:basedOn w:val="Absatz-Standardschriftart"/>
    <w:uiPriority w:val="99"/>
    <w:unhideWhenUsed/>
    <w:rsid w:val="00502B11"/>
    <w:rPr>
      <w:color w:val="0000FF" w:themeColor="hyperlink"/>
      <w:u w:val="single"/>
    </w:rPr>
  </w:style>
  <w:style w:type="paragraph" w:styleId="Kopfzeile">
    <w:name w:val="header"/>
    <w:basedOn w:val="Standard"/>
    <w:link w:val="KopfzeileZchn"/>
    <w:uiPriority w:val="99"/>
    <w:unhideWhenUsed/>
    <w:rsid w:val="006B78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8C4"/>
  </w:style>
  <w:style w:type="paragraph" w:styleId="Fuzeile">
    <w:name w:val="footer"/>
    <w:basedOn w:val="Standard"/>
    <w:link w:val="FuzeileZchn"/>
    <w:uiPriority w:val="99"/>
    <w:unhideWhenUsed/>
    <w:rsid w:val="006B78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407701">
      <w:bodyDiv w:val="1"/>
      <w:marLeft w:val="0"/>
      <w:marRight w:val="0"/>
      <w:marTop w:val="0"/>
      <w:marBottom w:val="0"/>
      <w:divBdr>
        <w:top w:val="none" w:sz="0" w:space="0" w:color="auto"/>
        <w:left w:val="none" w:sz="0" w:space="0" w:color="auto"/>
        <w:bottom w:val="none" w:sz="0" w:space="0" w:color="auto"/>
        <w:right w:val="none" w:sz="0" w:space="0" w:color="auto"/>
      </w:divBdr>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1896231488">
          <w:marLeft w:val="0"/>
          <w:marRight w:val="0"/>
          <w:marTop w:val="0"/>
          <w:marBottom w:val="0"/>
          <w:divBdr>
            <w:top w:val="none" w:sz="0" w:space="0" w:color="auto"/>
            <w:left w:val="none" w:sz="0" w:space="0" w:color="auto"/>
            <w:bottom w:val="none" w:sz="0" w:space="0" w:color="auto"/>
            <w:right w:val="none" w:sz="0" w:space="0" w:color="auto"/>
          </w:divBdr>
        </w:div>
        <w:div w:id="1543397297">
          <w:marLeft w:val="0"/>
          <w:marRight w:val="0"/>
          <w:marTop w:val="0"/>
          <w:marBottom w:val="0"/>
          <w:divBdr>
            <w:top w:val="none" w:sz="0" w:space="0" w:color="auto"/>
            <w:left w:val="none" w:sz="0" w:space="0" w:color="auto"/>
            <w:bottom w:val="none" w:sz="0" w:space="0" w:color="auto"/>
            <w:right w:val="none" w:sz="0" w:space="0" w:color="auto"/>
          </w:divBdr>
        </w:div>
        <w:div w:id="954362811">
          <w:marLeft w:val="0"/>
          <w:marRight w:val="0"/>
          <w:marTop w:val="0"/>
          <w:marBottom w:val="0"/>
          <w:divBdr>
            <w:top w:val="none" w:sz="0" w:space="0" w:color="auto"/>
            <w:left w:val="none" w:sz="0" w:space="0" w:color="auto"/>
            <w:bottom w:val="none" w:sz="0" w:space="0" w:color="auto"/>
            <w:right w:val="none" w:sz="0" w:space="0" w:color="auto"/>
          </w:divBdr>
        </w:div>
        <w:div w:id="376662558">
          <w:marLeft w:val="0"/>
          <w:marRight w:val="0"/>
          <w:marTop w:val="0"/>
          <w:marBottom w:val="0"/>
          <w:divBdr>
            <w:top w:val="none" w:sz="0" w:space="0" w:color="auto"/>
            <w:left w:val="none" w:sz="0" w:space="0" w:color="auto"/>
            <w:bottom w:val="none" w:sz="0" w:space="0" w:color="auto"/>
            <w:right w:val="none" w:sz="0" w:space="0" w:color="auto"/>
          </w:divBdr>
        </w:div>
        <w:div w:id="601647592">
          <w:marLeft w:val="0"/>
          <w:marRight w:val="0"/>
          <w:marTop w:val="0"/>
          <w:marBottom w:val="0"/>
          <w:divBdr>
            <w:top w:val="none" w:sz="0" w:space="0" w:color="auto"/>
            <w:left w:val="none" w:sz="0" w:space="0" w:color="auto"/>
            <w:bottom w:val="none" w:sz="0" w:space="0" w:color="auto"/>
            <w:right w:val="none" w:sz="0" w:space="0" w:color="auto"/>
          </w:divBdr>
        </w:div>
        <w:div w:id="15160818">
          <w:marLeft w:val="0"/>
          <w:marRight w:val="0"/>
          <w:marTop w:val="0"/>
          <w:marBottom w:val="0"/>
          <w:divBdr>
            <w:top w:val="none" w:sz="0" w:space="0" w:color="auto"/>
            <w:left w:val="none" w:sz="0" w:space="0" w:color="auto"/>
            <w:bottom w:val="none" w:sz="0" w:space="0" w:color="auto"/>
            <w:right w:val="none" w:sz="0" w:space="0" w:color="auto"/>
          </w:divBdr>
        </w:div>
        <w:div w:id="1303540488">
          <w:marLeft w:val="0"/>
          <w:marRight w:val="0"/>
          <w:marTop w:val="0"/>
          <w:marBottom w:val="0"/>
          <w:divBdr>
            <w:top w:val="none" w:sz="0" w:space="0" w:color="auto"/>
            <w:left w:val="none" w:sz="0" w:space="0" w:color="auto"/>
            <w:bottom w:val="none" w:sz="0" w:space="0" w:color="auto"/>
            <w:right w:val="none" w:sz="0" w:space="0" w:color="auto"/>
          </w:divBdr>
        </w:div>
        <w:div w:id="927734804">
          <w:marLeft w:val="0"/>
          <w:marRight w:val="0"/>
          <w:marTop w:val="0"/>
          <w:marBottom w:val="0"/>
          <w:divBdr>
            <w:top w:val="none" w:sz="0" w:space="0" w:color="auto"/>
            <w:left w:val="none" w:sz="0" w:space="0" w:color="auto"/>
            <w:bottom w:val="none" w:sz="0" w:space="0" w:color="auto"/>
            <w:right w:val="none" w:sz="0" w:space="0" w:color="auto"/>
          </w:divBdr>
        </w:div>
        <w:div w:id="754863608">
          <w:marLeft w:val="0"/>
          <w:marRight w:val="0"/>
          <w:marTop w:val="0"/>
          <w:marBottom w:val="0"/>
          <w:divBdr>
            <w:top w:val="none" w:sz="0" w:space="0" w:color="auto"/>
            <w:left w:val="none" w:sz="0" w:space="0" w:color="auto"/>
            <w:bottom w:val="none" w:sz="0" w:space="0" w:color="auto"/>
            <w:right w:val="none" w:sz="0" w:space="0" w:color="auto"/>
          </w:divBdr>
        </w:div>
        <w:div w:id="1124229181">
          <w:marLeft w:val="0"/>
          <w:marRight w:val="0"/>
          <w:marTop w:val="0"/>
          <w:marBottom w:val="0"/>
          <w:divBdr>
            <w:top w:val="none" w:sz="0" w:space="0" w:color="auto"/>
            <w:left w:val="none" w:sz="0" w:space="0" w:color="auto"/>
            <w:bottom w:val="none" w:sz="0" w:space="0" w:color="auto"/>
            <w:right w:val="none" w:sz="0" w:space="0" w:color="auto"/>
          </w:divBdr>
        </w:div>
        <w:div w:id="921453484">
          <w:marLeft w:val="0"/>
          <w:marRight w:val="0"/>
          <w:marTop w:val="0"/>
          <w:marBottom w:val="0"/>
          <w:divBdr>
            <w:top w:val="none" w:sz="0" w:space="0" w:color="auto"/>
            <w:left w:val="none" w:sz="0" w:space="0" w:color="auto"/>
            <w:bottom w:val="none" w:sz="0" w:space="0" w:color="auto"/>
            <w:right w:val="none" w:sz="0" w:space="0" w:color="auto"/>
          </w:divBdr>
        </w:div>
      </w:divsChild>
    </w:div>
    <w:div w:id="954753864">
      <w:bodyDiv w:val="1"/>
      <w:marLeft w:val="0"/>
      <w:marRight w:val="0"/>
      <w:marTop w:val="0"/>
      <w:marBottom w:val="0"/>
      <w:divBdr>
        <w:top w:val="none" w:sz="0" w:space="0" w:color="auto"/>
        <w:left w:val="none" w:sz="0" w:space="0" w:color="auto"/>
        <w:bottom w:val="none" w:sz="0" w:space="0" w:color="auto"/>
        <w:right w:val="none" w:sz="0" w:space="0" w:color="auto"/>
      </w:divBdr>
      <w:divsChild>
        <w:div w:id="291638983">
          <w:marLeft w:val="0"/>
          <w:marRight w:val="0"/>
          <w:marTop w:val="0"/>
          <w:marBottom w:val="0"/>
          <w:divBdr>
            <w:top w:val="none" w:sz="0" w:space="0" w:color="auto"/>
            <w:left w:val="none" w:sz="0" w:space="0" w:color="auto"/>
            <w:bottom w:val="none" w:sz="0" w:space="0" w:color="auto"/>
            <w:right w:val="none" w:sz="0" w:space="0" w:color="auto"/>
          </w:divBdr>
        </w:div>
        <w:div w:id="1668438167">
          <w:marLeft w:val="0"/>
          <w:marRight w:val="0"/>
          <w:marTop w:val="0"/>
          <w:marBottom w:val="0"/>
          <w:divBdr>
            <w:top w:val="none" w:sz="0" w:space="0" w:color="auto"/>
            <w:left w:val="none" w:sz="0" w:space="0" w:color="auto"/>
            <w:bottom w:val="none" w:sz="0" w:space="0" w:color="auto"/>
            <w:right w:val="none" w:sz="0" w:space="0" w:color="auto"/>
          </w:divBdr>
        </w:div>
      </w:divsChild>
    </w:div>
    <w:div w:id="19665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527C-D1D5-41C0-82E8-AD877FF6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881</Words>
  <Characters>5120</Characters>
  <Application>Microsoft Office Word</Application>
  <DocSecurity>0</DocSecurity>
  <Lines>124</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Sacher, Christoph</dc:creator>
  <cp:lastModifiedBy>Hintereder, Melanie</cp:lastModifiedBy>
  <cp:revision>19</cp:revision>
  <cp:lastPrinted>2017-10-24T07:43:00Z</cp:lastPrinted>
  <dcterms:created xsi:type="dcterms:W3CDTF">2017-10-25T08:09:00Z</dcterms:created>
  <dcterms:modified xsi:type="dcterms:W3CDTF">2017-10-27T06:54:00Z</dcterms:modified>
</cp:coreProperties>
</file>