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7F2B8" w14:textId="6D1E9C32" w:rsidR="00F074B2" w:rsidRPr="0007252B" w:rsidRDefault="008C49C9" w:rsidP="000E2BA7">
      <w:pPr>
        <w:pStyle w:val="Headline1"/>
      </w:pPr>
      <w:r>
        <w:t xml:space="preserve">Neu im Portfolio: </w:t>
      </w:r>
      <w:r w:rsidR="00C00F39">
        <w:t xml:space="preserve">Drucktankbasierte Entleerung </w:t>
      </w:r>
    </w:p>
    <w:p w14:paraId="69E7607F" w14:textId="77777777" w:rsidR="000E2BA7" w:rsidRPr="0007252B" w:rsidRDefault="000E2BA7" w:rsidP="000E2BA7">
      <w:pPr>
        <w:pStyle w:val="Headline1"/>
      </w:pPr>
    </w:p>
    <w:p w14:paraId="6C6DD84D" w14:textId="4778C584" w:rsidR="00F074B2" w:rsidRPr="0007252B" w:rsidRDefault="00C00F39" w:rsidP="000E2BA7">
      <w:pPr>
        <w:pStyle w:val="Subheadline"/>
      </w:pPr>
      <w:r>
        <w:t>e</w:t>
      </w:r>
      <w:r w:rsidR="0007252B" w:rsidRPr="00693C04">
        <w:t>co-FEED PT 5</w:t>
      </w:r>
      <w:r w:rsidR="0007252B">
        <w:t xml:space="preserve"> </w:t>
      </w:r>
      <w:r>
        <w:t>sichert Prozessstabilität beim Dosieren</w:t>
      </w:r>
      <w:r w:rsidR="0007252B">
        <w:t xml:space="preserve"> </w:t>
      </w:r>
      <w:r w:rsidR="00D13C31">
        <w:t xml:space="preserve">selbstnivellierender </w:t>
      </w:r>
      <w:r w:rsidR="0007252B">
        <w:t>nieder- bis mittelviskose</w:t>
      </w:r>
      <w:r w:rsidR="00E01E4B">
        <w:t>r</w:t>
      </w:r>
      <w:r w:rsidR="0007252B">
        <w:t xml:space="preserve"> Medien</w:t>
      </w:r>
      <w:r w:rsidR="00F074B2" w:rsidRPr="0007252B">
        <w:t xml:space="preserve"> </w:t>
      </w:r>
    </w:p>
    <w:p w14:paraId="4D0FFEF4" w14:textId="77777777" w:rsidR="000E2BA7" w:rsidRPr="0007252B" w:rsidRDefault="000E2BA7" w:rsidP="000E2BA7">
      <w:pPr>
        <w:pStyle w:val="Subheadline"/>
      </w:pPr>
    </w:p>
    <w:p w14:paraId="0AC77092" w14:textId="1364C524" w:rsidR="0007252B" w:rsidRDefault="00693C04" w:rsidP="0038450E">
      <w:pPr>
        <w:pStyle w:val="Presse-Fliesstext"/>
      </w:pPr>
      <w:r w:rsidRPr="00693C04">
        <w:t xml:space="preserve">Mit </w:t>
      </w:r>
      <w:r w:rsidR="00D13C31">
        <w:t xml:space="preserve">der </w:t>
      </w:r>
      <w:r w:rsidRPr="00693C04">
        <w:t>eco-FEED PT 5</w:t>
      </w:r>
      <w:r>
        <w:t xml:space="preserve"> erweitert ViscoTec jetzt das Portfolio um ein </w:t>
      </w:r>
      <w:r w:rsidR="00D13C31">
        <w:t xml:space="preserve">drucktankbasiertes </w:t>
      </w:r>
      <w:r>
        <w:t xml:space="preserve">Entleer-System. </w:t>
      </w:r>
      <w:r w:rsidR="00C00F39">
        <w:t>S</w:t>
      </w:r>
      <w:r w:rsidR="0007252B">
        <w:t xml:space="preserve">o </w:t>
      </w:r>
      <w:r w:rsidR="00C00F39">
        <w:t xml:space="preserve">geht das Töginger Unternehmen </w:t>
      </w:r>
      <w:r w:rsidR="00D13C31">
        <w:t xml:space="preserve">einen weiteren </w:t>
      </w:r>
      <w:r w:rsidR="0007252B">
        <w:t xml:space="preserve">Schritt hin zum Vollsortiment – künftig können Kunden alle Bestandteile von der </w:t>
      </w:r>
      <w:r w:rsidR="0007252B" w:rsidRPr="0038450E">
        <w:t>Versorgung</w:t>
      </w:r>
      <w:r w:rsidR="007D5108">
        <w:t xml:space="preserve"> bzw. </w:t>
      </w:r>
      <w:r w:rsidR="0007252B" w:rsidRPr="0038450E">
        <w:t>Zuführung</w:t>
      </w:r>
      <w:r w:rsidR="0007252B">
        <w:t xml:space="preserve"> über die</w:t>
      </w:r>
      <w:r w:rsidR="0007252B" w:rsidRPr="0038450E">
        <w:t xml:space="preserve"> Steuerung </w:t>
      </w:r>
      <w:r w:rsidR="0007252B">
        <w:t>bis hin zum</w:t>
      </w:r>
      <w:r w:rsidR="0007252B" w:rsidRPr="0038450E">
        <w:t xml:space="preserve"> Dispenser</w:t>
      </w:r>
      <w:r w:rsidR="0007252B">
        <w:t xml:space="preserve"> im Paket aus einer Hand erwerben. Das Besondere: Vor allem </w:t>
      </w:r>
      <w:r w:rsidR="00C00F39">
        <w:t>Anwender</w:t>
      </w:r>
      <w:r w:rsidR="0007252B">
        <w:t xml:space="preserve">, die mit Blick auf die Viskosität spezifische Anforderungen stellen, bekommen mit der eco-FEED PT 5 ein System, was die </w:t>
      </w:r>
      <w:r w:rsidR="0007252B" w:rsidRPr="0038450E">
        <w:t xml:space="preserve">Produktversorgung </w:t>
      </w:r>
      <w:r w:rsidR="0007252B">
        <w:t xml:space="preserve">mit </w:t>
      </w:r>
      <w:r w:rsidR="0007252B" w:rsidRPr="0038450E">
        <w:t xml:space="preserve">selbstnivellierenden nieder- bis </w:t>
      </w:r>
      <w:r w:rsidR="00C00F39">
        <w:t xml:space="preserve">hin zu </w:t>
      </w:r>
      <w:r w:rsidR="0007252B" w:rsidRPr="0038450E">
        <w:t xml:space="preserve">mittelviskosen Fluiden wie </w:t>
      </w:r>
      <w:r w:rsidR="0007252B">
        <w:t xml:space="preserve">etwa </w:t>
      </w:r>
      <w:r w:rsidR="0007252B" w:rsidRPr="0038450E">
        <w:t>Schraubensicherung</w:t>
      </w:r>
      <w:r w:rsidR="0007252B">
        <w:t>en</w:t>
      </w:r>
      <w:r w:rsidR="0007252B" w:rsidRPr="0038450E">
        <w:t>, anaerobe</w:t>
      </w:r>
      <w:r w:rsidR="0007252B">
        <w:t>n</w:t>
      </w:r>
      <w:r w:rsidR="0007252B" w:rsidRPr="0038450E">
        <w:t xml:space="preserve"> Klebstoffe</w:t>
      </w:r>
      <w:r w:rsidR="0007252B">
        <w:t>n oder</w:t>
      </w:r>
      <w:r w:rsidR="0007252B" w:rsidRPr="0038450E">
        <w:t xml:space="preserve"> Öle</w:t>
      </w:r>
      <w:r w:rsidR="0007252B">
        <w:t>n vereinfacht.</w:t>
      </w:r>
    </w:p>
    <w:p w14:paraId="22F56390" w14:textId="1BEBA2E3" w:rsidR="0007252B" w:rsidRDefault="00693C04" w:rsidP="0038450E">
      <w:pPr>
        <w:pStyle w:val="Presse-Fliesstext"/>
      </w:pPr>
      <w:r>
        <w:t xml:space="preserve">Bestehend aus Tank, </w:t>
      </w:r>
      <w:r w:rsidRPr="00693C04">
        <w:t>Druckluft</w:t>
      </w:r>
      <w:r>
        <w:t xml:space="preserve">- und </w:t>
      </w:r>
      <w:r w:rsidRPr="00693C04">
        <w:t>Medi</w:t>
      </w:r>
      <w:r>
        <w:t>en</w:t>
      </w:r>
      <w:r w:rsidRPr="00693C04">
        <w:t>schlauch</w:t>
      </w:r>
      <w:r>
        <w:t>, stellen Anwende</w:t>
      </w:r>
      <w:r w:rsidR="00E04BBA">
        <w:t>r</w:t>
      </w:r>
      <w:r>
        <w:t xml:space="preserve"> lediglich ihr </w:t>
      </w:r>
      <w:r w:rsidRPr="00693C04">
        <w:t xml:space="preserve">Gefäß mit </w:t>
      </w:r>
      <w:r w:rsidR="008C49C9">
        <w:t xml:space="preserve">dem </w:t>
      </w:r>
      <w:r w:rsidRPr="00693C04">
        <w:t xml:space="preserve">Fluid in </w:t>
      </w:r>
      <w:r>
        <w:t xml:space="preserve">den Behälter. Nachdem das Gebinde </w:t>
      </w:r>
      <w:r w:rsidR="0007252B">
        <w:t>platziert</w:t>
      </w:r>
      <w:r>
        <w:t xml:space="preserve"> und der Medienschlauch in das Gebinde eingeführt wurde, wird der </w:t>
      </w:r>
      <w:r w:rsidR="00C00F39">
        <w:t xml:space="preserve">Drucktank </w:t>
      </w:r>
      <w:r>
        <w:t xml:space="preserve">verschlossen und </w:t>
      </w:r>
      <w:r w:rsidR="00E346A8">
        <w:t xml:space="preserve">über die zentrale Versorgung in der Fertigung oder wahlweise über die </w:t>
      </w:r>
      <w:r w:rsidR="00E346A8" w:rsidRPr="00E346A8">
        <w:t>Pneumatikeinheit de</w:t>
      </w:r>
      <w:r w:rsidR="007D5108">
        <w:t>s Steuergerätes</w:t>
      </w:r>
      <w:r w:rsidR="00E346A8" w:rsidRPr="00E346A8">
        <w:t xml:space="preserve"> EC200 2.0 </w:t>
      </w:r>
      <w:r w:rsidR="00E346A8">
        <w:t xml:space="preserve">mit Druck beaufschlagt. </w:t>
      </w:r>
      <w:r w:rsidR="00E04BBA" w:rsidRPr="00E04BBA">
        <w:t xml:space="preserve">Die EC200 2.0 </w:t>
      </w:r>
      <w:r w:rsidR="00E04BBA">
        <w:t>überwacht die D</w:t>
      </w:r>
      <w:r w:rsidR="00E04BBA" w:rsidRPr="00E04BBA">
        <w:t>ruckluftversorgung</w:t>
      </w:r>
      <w:r w:rsidR="00E04BBA">
        <w:t xml:space="preserve"> und zeigt </w:t>
      </w:r>
      <w:r w:rsidR="0007252B">
        <w:t xml:space="preserve">auch einen möglichen </w:t>
      </w:r>
      <w:r w:rsidR="00E04BBA" w:rsidRPr="00E04BBA">
        <w:t xml:space="preserve">Ausfall der </w:t>
      </w:r>
      <w:r w:rsidR="00E04BBA">
        <w:t xml:space="preserve">zentralen </w:t>
      </w:r>
      <w:r w:rsidR="00E04BBA" w:rsidRPr="00E04BBA">
        <w:t xml:space="preserve">Druckluftversorgung </w:t>
      </w:r>
      <w:r w:rsidR="00E04BBA">
        <w:t xml:space="preserve">als </w:t>
      </w:r>
      <w:r w:rsidR="00E04BBA" w:rsidRPr="00E04BBA">
        <w:t>Fehler</w:t>
      </w:r>
      <w:r w:rsidR="00E04BBA">
        <w:t xml:space="preserve"> an.</w:t>
      </w:r>
      <w:r w:rsidR="00E04BBA" w:rsidRPr="00E04BBA">
        <w:t xml:space="preserve"> </w:t>
      </w:r>
      <w:r w:rsidR="0007252B">
        <w:t xml:space="preserve">Optional können Anwender einen </w:t>
      </w:r>
      <w:r w:rsidR="0007252B" w:rsidRPr="0007252B">
        <w:t xml:space="preserve">Sensor </w:t>
      </w:r>
      <w:r w:rsidR="0007252B">
        <w:t xml:space="preserve">installieren. Er </w:t>
      </w:r>
      <w:r w:rsidR="0007252B" w:rsidRPr="0007252B">
        <w:t xml:space="preserve">ermöglicht ein Leermeldesignal, ohne </w:t>
      </w:r>
      <w:r w:rsidR="00D13C31">
        <w:t xml:space="preserve">den Deckel </w:t>
      </w:r>
      <w:r w:rsidR="00794DE4">
        <w:t xml:space="preserve">öffnen zu müssen und </w:t>
      </w:r>
      <w:r w:rsidR="0007252B" w:rsidRPr="0007252B">
        <w:t xml:space="preserve">den Prozess der Entleerung </w:t>
      </w:r>
      <w:r w:rsidR="00794DE4">
        <w:t xml:space="preserve">somit </w:t>
      </w:r>
      <w:r w:rsidR="0007252B" w:rsidRPr="0007252B">
        <w:t>zu unterbrechen. Das Leermeldesignal kann in übergeordnete Steueru</w:t>
      </w:r>
      <w:r w:rsidR="00C00F39">
        <w:t>n</w:t>
      </w:r>
      <w:r w:rsidR="0007252B" w:rsidRPr="0007252B">
        <w:t>gen oder</w:t>
      </w:r>
      <w:r w:rsidR="00C00F39">
        <w:t xml:space="preserve"> über </w:t>
      </w:r>
      <w:r w:rsidR="0007252B" w:rsidRPr="0007252B">
        <w:t>die EC200 2.0</w:t>
      </w:r>
      <w:r w:rsidR="00C00F39">
        <w:t xml:space="preserve"> zur Anzeige gebracht werden</w:t>
      </w:r>
      <w:r w:rsidR="0007252B" w:rsidRPr="0007252B">
        <w:t>.</w:t>
      </w:r>
      <w:r w:rsidR="0007252B">
        <w:t xml:space="preserve"> </w:t>
      </w:r>
    </w:p>
    <w:p w14:paraId="01BB067A" w14:textId="6262C464" w:rsidR="00E346A8" w:rsidRDefault="00693C04" w:rsidP="0038450E">
      <w:pPr>
        <w:pStyle w:val="Presse-Fliesstext"/>
      </w:pPr>
      <w:r>
        <w:t xml:space="preserve">Über ein Druckregelventil lässt sich der </w:t>
      </w:r>
      <w:r w:rsidR="00794DE4">
        <w:t>zur Verfügung stehende</w:t>
      </w:r>
      <w:r>
        <w:t xml:space="preserve"> Betriebsdruck in der industriellen Fertigung </w:t>
      </w:r>
      <w:r w:rsidR="00E04BBA">
        <w:t xml:space="preserve">direkt </w:t>
      </w:r>
      <w:r w:rsidR="00794DE4">
        <w:t xml:space="preserve">an der </w:t>
      </w:r>
      <w:r w:rsidR="00E04BBA">
        <w:t xml:space="preserve">eco-FEED PT 5 </w:t>
      </w:r>
      <w:r>
        <w:t xml:space="preserve">auf den gewünschten Betriebsdruck herunterregeln. </w:t>
      </w:r>
      <w:r w:rsidR="00794DE4">
        <w:t xml:space="preserve">So </w:t>
      </w:r>
      <w:r w:rsidR="00E04BBA">
        <w:t>fördert der</w:t>
      </w:r>
      <w:r w:rsidRPr="00693C04">
        <w:t xml:space="preserve"> Überdruck das Fluid aus dem Gefäß</w:t>
      </w:r>
      <w:r w:rsidR="007F5445">
        <w:t xml:space="preserve"> bzw. </w:t>
      </w:r>
      <w:r w:rsidR="00E04BBA">
        <w:t>Gebinde</w:t>
      </w:r>
      <w:r>
        <w:t xml:space="preserve"> über den </w:t>
      </w:r>
      <w:r w:rsidRPr="00693C04">
        <w:t>Medi</w:t>
      </w:r>
      <w:r>
        <w:t>en</w:t>
      </w:r>
      <w:r w:rsidRPr="00693C04">
        <w:t xml:space="preserve">schlauch </w:t>
      </w:r>
      <w:r>
        <w:t xml:space="preserve">direkt </w:t>
      </w:r>
      <w:r w:rsidRPr="00693C04">
        <w:t>zum Dispenser</w:t>
      </w:r>
      <w:r w:rsidR="0007252B">
        <w:t xml:space="preserve">. </w:t>
      </w:r>
      <w:r w:rsidR="0038450E">
        <w:t xml:space="preserve">Das Fehlen bewegter Teile steht gleichbedeutend für den Wegfall von Verschleiß- und Abnutzungsprozessen und damit für einen störungs- und wartungsfreien Betrieb. Der 5 Liter fassende Tank bietet mit </w:t>
      </w:r>
      <w:r w:rsidR="00794DE4">
        <w:t xml:space="preserve">einem Innendurchmesser von 150 mm und einer Innenhöhe von </w:t>
      </w:r>
      <w:r w:rsidR="007F3D1D">
        <w:t xml:space="preserve">ca. 300 </w:t>
      </w:r>
      <w:r w:rsidR="00794DE4">
        <w:t xml:space="preserve">mm </w:t>
      </w:r>
      <w:r w:rsidR="0038450E">
        <w:t xml:space="preserve">optimale Voraussetzungen für den Einsatz </w:t>
      </w:r>
      <w:r w:rsidR="008C49C9">
        <w:t>vielfältiger</w:t>
      </w:r>
      <w:r w:rsidR="0038450E">
        <w:t xml:space="preserve"> </w:t>
      </w:r>
      <w:r w:rsidR="007D5108">
        <w:t xml:space="preserve">Gebindegrößen </w:t>
      </w:r>
      <w:r w:rsidR="0038450E">
        <w:t xml:space="preserve">und </w:t>
      </w:r>
      <w:r w:rsidR="008C49C9">
        <w:t xml:space="preserve">sichert </w:t>
      </w:r>
      <w:r w:rsidR="0038450E">
        <w:t>Flexibilität</w:t>
      </w:r>
      <w:r w:rsidR="008C49C9">
        <w:t xml:space="preserve"> im Dosierprozess</w:t>
      </w:r>
      <w:r w:rsidR="0038450E">
        <w:t xml:space="preserve">. </w:t>
      </w:r>
      <w:r w:rsidR="00794DE4">
        <w:t xml:space="preserve">Medien aus größeren </w:t>
      </w:r>
      <w:r w:rsidR="00A35335">
        <w:t>Gebinde</w:t>
      </w:r>
      <w:r w:rsidR="00794DE4">
        <w:t>n</w:t>
      </w:r>
      <w:r w:rsidR="00A35335">
        <w:t xml:space="preserve"> können alternativ auch in </w:t>
      </w:r>
      <w:r w:rsidR="00E346A8">
        <w:t xml:space="preserve">Bechergläser </w:t>
      </w:r>
      <w:r w:rsidR="00794DE4">
        <w:lastRenderedPageBreak/>
        <w:t>umgefüllt und so mit der Entleerung genut</w:t>
      </w:r>
      <w:r w:rsidR="00C87C12">
        <w:t>zt werden</w:t>
      </w:r>
      <w:r w:rsidR="00E346A8">
        <w:t xml:space="preserve">. Ob diese Variante oder Originalgebinde: Durch </w:t>
      </w:r>
      <w:r w:rsidR="00C87C12">
        <w:t xml:space="preserve">die Entleerung direkt aus dem </w:t>
      </w:r>
      <w:r w:rsidR="008C49C9">
        <w:t xml:space="preserve">Gebinde </w:t>
      </w:r>
      <w:r w:rsidR="00A41413">
        <w:t xml:space="preserve">– und </w:t>
      </w:r>
      <w:r w:rsidR="00C87C12">
        <w:t xml:space="preserve">ohne Umfüllen in den Drucktank </w:t>
      </w:r>
      <w:r w:rsidR="00A41413">
        <w:t xml:space="preserve">– </w:t>
      </w:r>
      <w:r w:rsidR="00E346A8">
        <w:t>entfällt d</w:t>
      </w:r>
      <w:r w:rsidR="008C49C9">
        <w:t xml:space="preserve">ie Reinigung </w:t>
      </w:r>
      <w:r w:rsidR="00A41413">
        <w:t>und</w:t>
      </w:r>
      <w:r w:rsidR="008C49C9">
        <w:t xml:space="preserve"> der Gesamtprozess ist schlank. </w:t>
      </w:r>
      <w:r w:rsidR="00E346A8">
        <w:t xml:space="preserve">  </w:t>
      </w:r>
    </w:p>
    <w:p w14:paraId="2C70D389" w14:textId="590384E4" w:rsidR="0038450E" w:rsidRPr="0038450E" w:rsidRDefault="0038450E" w:rsidP="0038450E">
      <w:pPr>
        <w:pStyle w:val="Presse-Fliesstext"/>
      </w:pPr>
      <w:r>
        <w:t xml:space="preserve">Mit Außenmaßen von </w:t>
      </w:r>
      <w:r w:rsidR="007F3D1D">
        <w:t xml:space="preserve">etwa </w:t>
      </w:r>
      <w:r w:rsidR="00E23648">
        <w:t xml:space="preserve">400 x </w:t>
      </w:r>
      <w:r w:rsidR="007F3D1D">
        <w:t>205 mm (</w:t>
      </w:r>
      <w:r w:rsidR="008404BA">
        <w:t>H</w:t>
      </w:r>
      <w:r w:rsidR="007F3D1D">
        <w:t xml:space="preserve"> x </w:t>
      </w:r>
      <w:r w:rsidR="00E23648">
        <w:t>D</w:t>
      </w:r>
      <w:r w:rsidR="007F3D1D">
        <w:t>)</w:t>
      </w:r>
      <w:r>
        <w:t xml:space="preserve"> lässt sich </w:t>
      </w:r>
      <w:r w:rsidR="007D5108">
        <w:t xml:space="preserve">die </w:t>
      </w:r>
      <w:r w:rsidRPr="00693C04">
        <w:t>eco-FEED PT 5</w:t>
      </w:r>
      <w:r>
        <w:t xml:space="preserve"> unkompliziert </w:t>
      </w:r>
      <w:r w:rsidR="00E346A8">
        <w:t xml:space="preserve">und damit effizient </w:t>
      </w:r>
      <w:r>
        <w:t xml:space="preserve">in die existierende Prozesstechnik integrieren und mit knapp 6 kg auch leicht handhaben. </w:t>
      </w:r>
      <w:r w:rsidR="00E04BBA">
        <w:t xml:space="preserve">Ein optionaler Standfuß ermöglicht eine standsichere Installation z. B. </w:t>
      </w:r>
      <w:r w:rsidR="008C49C9">
        <w:t xml:space="preserve">auch direkt </w:t>
      </w:r>
      <w:r w:rsidR="00E04BBA">
        <w:t xml:space="preserve">am Labortisch. </w:t>
      </w:r>
      <w:r w:rsidR="0007252B">
        <w:br/>
      </w:r>
      <w:r w:rsidR="00E346A8">
        <w:t>Zur Sicherheit befindet sich im Deckel ein Überdruckventil.</w:t>
      </w:r>
      <w:r w:rsidR="00A35335">
        <w:t xml:space="preserve"> </w:t>
      </w:r>
      <w:r w:rsidR="0007252B">
        <w:t>S</w:t>
      </w:r>
      <w:r w:rsidR="00E04BBA">
        <w:t>ämtliche Verschleißbauteile wie Dichtungen oder Schläuche lassen sich unkompliziert nachbestellen und selbst in kürzester Zeit installieren.</w:t>
      </w:r>
      <w:r w:rsidR="007D5108">
        <w:t xml:space="preserve"> Der Behälter und Deckel aus </w:t>
      </w:r>
      <w:r w:rsidR="007D5108" w:rsidRPr="0038450E">
        <w:t xml:space="preserve">Edelstahl </w:t>
      </w:r>
      <w:r w:rsidR="007D5108">
        <w:t xml:space="preserve">sowie der Mediumschlauch aus PTFE sichern eine lange Nutzung der eco-FEED PT 5 für die </w:t>
      </w:r>
      <w:r w:rsidR="007D5108" w:rsidRPr="00E04BBA">
        <w:t xml:space="preserve">Entleerung </w:t>
      </w:r>
      <w:r w:rsidR="007D5108">
        <w:t xml:space="preserve">einer </w:t>
      </w:r>
      <w:r w:rsidR="007D5108" w:rsidRPr="00E04BBA">
        <w:t xml:space="preserve">Vielzahl </w:t>
      </w:r>
      <w:r w:rsidR="007D5108">
        <w:t xml:space="preserve">– auch schwierig handhabbarer – </w:t>
      </w:r>
      <w:r w:rsidR="007D5108" w:rsidRPr="00E04BBA">
        <w:t>Medien</w:t>
      </w:r>
      <w:r w:rsidR="007D5108">
        <w:t>.</w:t>
      </w:r>
    </w:p>
    <w:p w14:paraId="3275F5E9" w14:textId="0933BA40" w:rsidR="00F074B2" w:rsidRPr="0007252B" w:rsidRDefault="0007252B" w:rsidP="000E2BA7">
      <w:pPr>
        <w:pStyle w:val="Fliesstext"/>
      </w:pPr>
      <w:r w:rsidRPr="0007252B">
        <w:t>3.</w:t>
      </w:r>
      <w:r w:rsidR="00D073B7">
        <w:t>265</w:t>
      </w:r>
      <w:r w:rsidR="00F074B2" w:rsidRPr="0007252B">
        <w:rPr>
          <w:color w:val="FF0000"/>
        </w:rPr>
        <w:t xml:space="preserve"> </w:t>
      </w:r>
      <w:r w:rsidR="00F074B2" w:rsidRPr="0007252B">
        <w:t>Zeichen inkl. Leerzeichen. Abdruck honorarfrei. Beleg erbeten.</w:t>
      </w:r>
    </w:p>
    <w:p w14:paraId="7267C34F" w14:textId="77777777" w:rsidR="000E2BA7" w:rsidRPr="00031C83" w:rsidRDefault="000E2BA7" w:rsidP="000E2BA7">
      <w:pPr>
        <w:pStyle w:val="Fliesstext"/>
      </w:pPr>
    </w:p>
    <w:p w14:paraId="11BC9B79" w14:textId="77777777" w:rsidR="00F074B2" w:rsidRPr="00031C83" w:rsidRDefault="00F074B2" w:rsidP="00F074B2">
      <w:pPr>
        <w:spacing w:line="360" w:lineRule="auto"/>
        <w:ind w:right="1273"/>
        <w:rPr>
          <w:rFonts w:cs="Arial"/>
        </w:rPr>
      </w:pPr>
    </w:p>
    <w:p w14:paraId="0BA5287B" w14:textId="77777777" w:rsidR="00F074B2" w:rsidRPr="00031C83" w:rsidRDefault="00C60AD4" w:rsidP="000E2BA7">
      <w:pPr>
        <w:pStyle w:val="Subheadline"/>
      </w:pPr>
      <w:r w:rsidRPr="00031C83">
        <w:t>Bildmaterial:</w:t>
      </w:r>
    </w:p>
    <w:p w14:paraId="5A0EC103" w14:textId="77777777" w:rsidR="000E2BA7" w:rsidRPr="00031C83" w:rsidRDefault="000E2BA7" w:rsidP="000E2BA7">
      <w:pPr>
        <w:pStyle w:val="Subheadline"/>
      </w:pPr>
    </w:p>
    <w:p w14:paraId="030F7120" w14:textId="75EED4BA" w:rsidR="00F074B2" w:rsidRPr="00031C83" w:rsidRDefault="00AD1AD4" w:rsidP="00F074B2">
      <w:pPr>
        <w:pStyle w:val="StandardWeb"/>
        <w:spacing w:line="360" w:lineRule="auto"/>
        <w:ind w:right="1273"/>
        <w:rPr>
          <w:rFonts w:cs="Arial"/>
        </w:rPr>
      </w:pPr>
      <w:r>
        <w:rPr>
          <w:noProof/>
        </w:rPr>
        <w:drawing>
          <wp:inline distT="0" distB="0" distL="0" distR="0" wp14:anchorId="17A8B980" wp14:editId="740A06F0">
            <wp:extent cx="1905000" cy="2689746"/>
            <wp:effectExtent l="19050" t="19050" r="19050" b="1587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7857" cy="2693780"/>
                    </a:xfrm>
                    <a:prstGeom prst="rect">
                      <a:avLst/>
                    </a:prstGeom>
                    <a:noFill/>
                    <a:ln>
                      <a:solidFill>
                        <a:schemeClr val="accent1"/>
                      </a:solidFill>
                    </a:ln>
                  </pic:spPr>
                </pic:pic>
              </a:graphicData>
            </a:graphic>
          </wp:inline>
        </w:drawing>
      </w:r>
    </w:p>
    <w:p w14:paraId="027394B9" w14:textId="3F499F6E" w:rsidR="00F074B2" w:rsidRPr="00AD1AD4" w:rsidRDefault="000D065F" w:rsidP="000E2BA7">
      <w:pPr>
        <w:pStyle w:val="Bildunterschrift"/>
        <w:rPr>
          <w:lang w:val="en-US"/>
        </w:rPr>
      </w:pPr>
      <w:r>
        <w:rPr>
          <w:lang w:val="en-US"/>
        </w:rPr>
        <w:t>e</w:t>
      </w:r>
      <w:r w:rsidR="0007252B" w:rsidRPr="00AD1AD4">
        <w:rPr>
          <w:lang w:val="en-US"/>
        </w:rPr>
        <w:t>co-FEED PT 5</w:t>
      </w:r>
    </w:p>
    <w:p w14:paraId="271D2440" w14:textId="77777777" w:rsidR="00757DB4" w:rsidRPr="00AD1AD4" w:rsidRDefault="00757DB4" w:rsidP="000E2BA7">
      <w:pPr>
        <w:pStyle w:val="Subheadline"/>
        <w:rPr>
          <w:lang w:val="en-US"/>
        </w:rPr>
      </w:pPr>
    </w:p>
    <w:p w14:paraId="240467B7" w14:textId="77777777" w:rsidR="00F074B2" w:rsidRPr="00AD1AD4" w:rsidRDefault="00F074B2" w:rsidP="000E2BA7">
      <w:pPr>
        <w:pStyle w:val="Subheadline"/>
        <w:rPr>
          <w:lang w:val="en-US"/>
        </w:rPr>
      </w:pPr>
      <w:r w:rsidRPr="00AD1AD4">
        <w:rPr>
          <w:lang w:val="en-US"/>
        </w:rPr>
        <w:t>ViscoTec – Perfekt dosiert!</w:t>
      </w:r>
    </w:p>
    <w:p w14:paraId="580B99B7" w14:textId="77777777" w:rsidR="00E0446F" w:rsidRDefault="00E0446F" w:rsidP="00E0446F">
      <w:pPr>
        <w:pStyle w:val="Fliesstext"/>
      </w:pPr>
      <w:r>
        <w:t xml:space="preserve">ViscoTec Pumpen- u. Dosiertechnik GmbH ist Hersteller von Systemen, die zur Förderung, Dosierung, Auftragung, Abfüllung und der Entnahme von mittelviskosen bis hochviskosen Medien benötigt werden. Der Hauptsitz des technologischen Marktführers ist in Töging a. Inn (Bayern, Nähe München). Darüber </w:t>
      </w:r>
      <w:r>
        <w:lastRenderedPageBreak/>
        <w:t>hinaus verfügt ViscoTec über Niederlassungen in den USA, in China, Singapur, Indien, Frankreich und Hongkong und beschäftigt weltweit rund 300 Mitarbeiter:innen. Zahlreiche Händler weltweit erweitern das 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Zusammenwirken aller Komponenten garantiert. Alle Medien, die im Einzelfall eine Viskosität von bis zu 7.000.000 mPas aufweisen, werden praktisch pulsationsfrei und extrem scherkraftarm gefördert und dosiert. Für jede Anwendung gibt es eine umfassende Beratung und bei Bedarf werden – in enger Zusammenarbeit mit den Kunden – umfangreiche Versuche &amp; Tests durchgeführt. ViscoTec Dosierpumpen und Dosieranlagen sind auf den jeweiligen Anwendungsfall optimal abgestimmt: Bei Lebensmittelanwendungen, im Bereich E-Mobility, in der Luft- und Raumfahrt, der Medizintechnik, in der Pharmazie, der Elektronikfertigung und vielen weiteren Branchen.</w:t>
      </w:r>
    </w:p>
    <w:p w14:paraId="5014F133" w14:textId="77777777" w:rsidR="00F074B2" w:rsidRPr="00031C83" w:rsidRDefault="00F074B2" w:rsidP="000E2BA7">
      <w:pPr>
        <w:pStyle w:val="Fliesstext"/>
      </w:pPr>
    </w:p>
    <w:p w14:paraId="4E7604B2" w14:textId="77777777" w:rsidR="00F074B2" w:rsidRPr="00031C83" w:rsidRDefault="00F074B2" w:rsidP="00F074B2">
      <w:pPr>
        <w:rPr>
          <w:rFonts w:cs="Arial"/>
        </w:rPr>
      </w:pPr>
    </w:p>
    <w:p w14:paraId="209F1255" w14:textId="77777777" w:rsidR="00F074B2" w:rsidRPr="00031C83" w:rsidRDefault="00F074B2" w:rsidP="00C60AD4">
      <w:pPr>
        <w:spacing w:line="360" w:lineRule="auto"/>
        <w:ind w:right="1273"/>
        <w:rPr>
          <w:rFonts w:cs="Arial"/>
        </w:rPr>
      </w:pPr>
    </w:p>
    <w:p w14:paraId="118F0F6A" w14:textId="77777777" w:rsidR="00F074B2" w:rsidRPr="00031C83" w:rsidRDefault="00F074B2" w:rsidP="000E2BA7">
      <w:pPr>
        <w:pStyle w:val="Subheadline"/>
      </w:pPr>
      <w:r w:rsidRPr="00031C83">
        <w:t>Pressekontakt:</w:t>
      </w:r>
    </w:p>
    <w:p w14:paraId="384F0264" w14:textId="77777777" w:rsidR="00F074B2" w:rsidRPr="00031C83" w:rsidRDefault="00AD0AF2" w:rsidP="000E2BA7">
      <w:pPr>
        <w:pStyle w:val="Fliesstext"/>
      </w:pPr>
      <w:r>
        <w:t>Lisa Kiesenbauer</w:t>
      </w:r>
      <w:r w:rsidR="00F074B2" w:rsidRPr="00031C83">
        <w:t>, Marketing</w:t>
      </w:r>
    </w:p>
    <w:p w14:paraId="4A1B8899" w14:textId="77777777" w:rsidR="00F074B2" w:rsidRPr="00031C83" w:rsidRDefault="00F074B2" w:rsidP="000E2BA7">
      <w:pPr>
        <w:pStyle w:val="Fliesstext"/>
      </w:pPr>
      <w:r w:rsidRPr="00031C83">
        <w:t>ViscoTec Pumpen- u. Dosiertechnik GmbH</w:t>
      </w:r>
    </w:p>
    <w:p w14:paraId="1D54405B" w14:textId="77777777" w:rsidR="00F074B2" w:rsidRPr="00031C83" w:rsidRDefault="00F074B2" w:rsidP="000E2BA7">
      <w:pPr>
        <w:pStyle w:val="Fliesstext"/>
      </w:pPr>
      <w:r w:rsidRPr="00031C83">
        <w:t>Amperstraße 13 | 84513 Töging a. Inn | Germany</w:t>
      </w:r>
    </w:p>
    <w:p w14:paraId="4435B6AE" w14:textId="77777777" w:rsidR="00F074B2" w:rsidRPr="00031C83" w:rsidRDefault="00F074B2" w:rsidP="000E2BA7">
      <w:pPr>
        <w:pStyle w:val="Fliesstext"/>
      </w:pPr>
      <w:r w:rsidRPr="00031C83">
        <w:t>Tel.: +49 8631 9274-</w:t>
      </w:r>
      <w:r w:rsidR="00AD0AF2">
        <w:t>0</w:t>
      </w:r>
      <w:r w:rsidRPr="00031C83">
        <w:t xml:space="preserve"> </w:t>
      </w:r>
    </w:p>
    <w:p w14:paraId="5BADFFF6" w14:textId="77777777" w:rsidR="00F074B2" w:rsidRPr="00031C83" w:rsidRDefault="00AD0AF2" w:rsidP="000E2BA7">
      <w:pPr>
        <w:pStyle w:val="Fliesstext"/>
      </w:pPr>
      <w:r>
        <w:t>lisa</w:t>
      </w:r>
      <w:r w:rsidR="00757DB4">
        <w:t>.</w:t>
      </w:r>
      <w:r>
        <w:t>kiesenbauer</w:t>
      </w:r>
      <w:r w:rsidR="00F074B2" w:rsidRPr="00031C83">
        <w:t>@viscotec.de | www.viscotec.de</w:t>
      </w:r>
    </w:p>
    <w:sectPr w:rsidR="00F074B2" w:rsidRPr="00031C83" w:rsidSect="004B3830">
      <w:headerReference w:type="default" r:id="rId12"/>
      <w:footerReference w:type="even" r:id="rId13"/>
      <w:footerReference w:type="default" r:id="rId14"/>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15ED4" w14:textId="77777777" w:rsidR="004D4EA8" w:rsidRDefault="004D4EA8">
      <w:r>
        <w:separator/>
      </w:r>
    </w:p>
  </w:endnote>
  <w:endnote w:type="continuationSeparator" w:id="0">
    <w:p w14:paraId="432AE6A3" w14:textId="77777777" w:rsidR="004D4EA8" w:rsidRDefault="004D4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0F870" w14:textId="77777777" w:rsidR="00551F5B" w:rsidRDefault="00551F5B">
    <w:pPr>
      <w:pStyle w:val="Fuzeile"/>
    </w:pPr>
  </w:p>
  <w:p w14:paraId="3DE7CF6F" w14:textId="77777777" w:rsidR="00551F5B" w:rsidRDefault="00551F5B"/>
  <w:p w14:paraId="010D9AA3" w14:textId="77777777" w:rsidR="00551F5B" w:rsidRDefault="00551F5B"/>
  <w:p w14:paraId="01F2135E"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AAB5C" w14:textId="77777777" w:rsidR="003976F5" w:rsidRDefault="003976F5" w:rsidP="003976F5">
    <w:pPr>
      <w:tabs>
        <w:tab w:val="left" w:pos="3261"/>
      </w:tabs>
      <w:rPr>
        <w:rFonts w:cs="Arial"/>
        <w:noProof/>
        <w:sz w:val="14"/>
        <w:szCs w:val="14"/>
      </w:rPr>
    </w:pPr>
  </w:p>
  <w:p w14:paraId="51CCD810"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7926905A" wp14:editId="577CB2F9">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1D4317"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3A89D061" w14:textId="77777777" w:rsidR="00B266CD" w:rsidRDefault="00B266CD" w:rsidP="003976F5">
    <w:pPr>
      <w:tabs>
        <w:tab w:val="left" w:pos="3261"/>
      </w:tabs>
      <w:rPr>
        <w:rFonts w:cs="Arial"/>
        <w:noProof/>
        <w:sz w:val="14"/>
        <w:szCs w:val="14"/>
      </w:rPr>
    </w:pPr>
  </w:p>
  <w:p w14:paraId="540BE8A9"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67E989E9" w14:textId="77777777" w:rsidR="00AE2DD9" w:rsidRDefault="00AE2DD9" w:rsidP="003976F5">
    <w:pPr>
      <w:tabs>
        <w:tab w:val="left" w:pos="450"/>
        <w:tab w:val="left" w:pos="3261"/>
        <w:tab w:val="left" w:pos="5954"/>
        <w:tab w:val="left" w:pos="8789"/>
      </w:tabs>
      <w:rPr>
        <w:rFonts w:cs="Arial"/>
        <w:b/>
        <w:noProof/>
        <w:sz w:val="14"/>
        <w:szCs w:val="14"/>
      </w:rPr>
    </w:pPr>
  </w:p>
  <w:p w14:paraId="055CACC7"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4F5D0ECE"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400DDDBC" w14:textId="77777777" w:rsidR="004B3830" w:rsidRDefault="004B3830" w:rsidP="00DB594E">
    <w:pPr>
      <w:tabs>
        <w:tab w:val="left" w:pos="3261"/>
      </w:tabs>
      <w:rPr>
        <w:rFonts w:cs="Arial"/>
        <w:noProof/>
        <w:color w:val="7F7F7F"/>
        <w:sz w:val="16"/>
        <w:szCs w:val="16"/>
      </w:rPr>
    </w:pPr>
  </w:p>
  <w:p w14:paraId="6F005A86"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43FC9" w14:textId="77777777" w:rsidR="004D4EA8" w:rsidRDefault="004D4EA8">
      <w:r>
        <w:separator/>
      </w:r>
    </w:p>
  </w:footnote>
  <w:footnote w:type="continuationSeparator" w:id="0">
    <w:p w14:paraId="53C58955" w14:textId="77777777" w:rsidR="004D4EA8" w:rsidRDefault="004D4E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0EB9" w14:textId="77777777" w:rsidR="00757DB4" w:rsidRDefault="00757DB4" w:rsidP="00757DB4">
    <w:pPr>
      <w:pStyle w:val="Headline1"/>
      <w:rPr>
        <w:caps/>
        <w:color w:val="009DE0" w:themeColor="accent6"/>
      </w:rPr>
    </w:pPr>
  </w:p>
  <w:p w14:paraId="27EFC91E" w14:textId="77777777" w:rsidR="00757DB4" w:rsidRPr="00757DB4" w:rsidRDefault="00757DB4" w:rsidP="00757DB4">
    <w:pPr>
      <w:pStyle w:val="Headline1"/>
      <w:rPr>
        <w:caps/>
        <w:color w:val="009DE0" w:themeColor="accent6"/>
      </w:rPr>
    </w:pPr>
    <w:r w:rsidRPr="00757DB4">
      <w:rPr>
        <w:caps/>
        <w:color w:val="009DE0" w:themeColor="accent6"/>
      </w:rPr>
      <w:t>Pressemitteilung</w:t>
    </w:r>
  </w:p>
  <w:p w14:paraId="35034BC1"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12307DEC" wp14:editId="695B9316">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7E0C5E" w14:textId="77777777" w:rsidR="00DB594E" w:rsidRDefault="00DB594E">
    <w:pPr>
      <w:rPr>
        <w:rFonts w:cs="Arial"/>
        <w:sz w:val="16"/>
        <w:szCs w:val="16"/>
      </w:rPr>
    </w:pPr>
  </w:p>
  <w:p w14:paraId="30AD6983"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1075202430">
    <w:abstractNumId w:val="9"/>
  </w:num>
  <w:num w:numId="2" w16cid:durableId="137966758">
    <w:abstractNumId w:val="7"/>
  </w:num>
  <w:num w:numId="3" w16cid:durableId="1518933407">
    <w:abstractNumId w:val="6"/>
  </w:num>
  <w:num w:numId="4" w16cid:durableId="620263575">
    <w:abstractNumId w:val="5"/>
  </w:num>
  <w:num w:numId="5" w16cid:durableId="1125395151">
    <w:abstractNumId w:val="4"/>
  </w:num>
  <w:num w:numId="6" w16cid:durableId="30613404">
    <w:abstractNumId w:val="8"/>
  </w:num>
  <w:num w:numId="7" w16cid:durableId="925847538">
    <w:abstractNumId w:val="3"/>
  </w:num>
  <w:num w:numId="8" w16cid:durableId="1483307645">
    <w:abstractNumId w:val="2"/>
  </w:num>
  <w:num w:numId="9" w16cid:durableId="1424956749">
    <w:abstractNumId w:val="1"/>
  </w:num>
  <w:num w:numId="10" w16cid:durableId="1279293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C04"/>
    <w:rsid w:val="000023E1"/>
    <w:rsid w:val="0000359E"/>
    <w:rsid w:val="00012C68"/>
    <w:rsid w:val="00014B5A"/>
    <w:rsid w:val="00031C83"/>
    <w:rsid w:val="00036722"/>
    <w:rsid w:val="00060FDA"/>
    <w:rsid w:val="0007252B"/>
    <w:rsid w:val="0008235A"/>
    <w:rsid w:val="000857E6"/>
    <w:rsid w:val="00085A89"/>
    <w:rsid w:val="00090F53"/>
    <w:rsid w:val="00092C13"/>
    <w:rsid w:val="000937BB"/>
    <w:rsid w:val="000C6345"/>
    <w:rsid w:val="000D065F"/>
    <w:rsid w:val="000D7F60"/>
    <w:rsid w:val="000E2BA7"/>
    <w:rsid w:val="00121DC3"/>
    <w:rsid w:val="00125C7C"/>
    <w:rsid w:val="00130F23"/>
    <w:rsid w:val="00150577"/>
    <w:rsid w:val="0016584C"/>
    <w:rsid w:val="00170EF2"/>
    <w:rsid w:val="00181A8E"/>
    <w:rsid w:val="001827BA"/>
    <w:rsid w:val="00186D5A"/>
    <w:rsid w:val="00194215"/>
    <w:rsid w:val="001C24FD"/>
    <w:rsid w:val="001C7585"/>
    <w:rsid w:val="001D73C3"/>
    <w:rsid w:val="001E381D"/>
    <w:rsid w:val="001F356B"/>
    <w:rsid w:val="001F520D"/>
    <w:rsid w:val="002145DD"/>
    <w:rsid w:val="0022390C"/>
    <w:rsid w:val="00270FE7"/>
    <w:rsid w:val="002765F1"/>
    <w:rsid w:val="002823B0"/>
    <w:rsid w:val="00294735"/>
    <w:rsid w:val="00297513"/>
    <w:rsid w:val="002B2120"/>
    <w:rsid w:val="002B507B"/>
    <w:rsid w:val="002D03A9"/>
    <w:rsid w:val="002E2147"/>
    <w:rsid w:val="002F1753"/>
    <w:rsid w:val="002F4234"/>
    <w:rsid w:val="00301B89"/>
    <w:rsid w:val="0030370D"/>
    <w:rsid w:val="00353DCC"/>
    <w:rsid w:val="00366EF8"/>
    <w:rsid w:val="0037310C"/>
    <w:rsid w:val="0038450E"/>
    <w:rsid w:val="00390802"/>
    <w:rsid w:val="00393D26"/>
    <w:rsid w:val="003976F5"/>
    <w:rsid w:val="00397B89"/>
    <w:rsid w:val="003D224A"/>
    <w:rsid w:val="003D369C"/>
    <w:rsid w:val="003D606D"/>
    <w:rsid w:val="00401BBD"/>
    <w:rsid w:val="004023F4"/>
    <w:rsid w:val="004111B1"/>
    <w:rsid w:val="00426AC8"/>
    <w:rsid w:val="00431F7F"/>
    <w:rsid w:val="00454676"/>
    <w:rsid w:val="00473102"/>
    <w:rsid w:val="004B3830"/>
    <w:rsid w:val="004C6A67"/>
    <w:rsid w:val="004D4EA8"/>
    <w:rsid w:val="004F398D"/>
    <w:rsid w:val="004F5700"/>
    <w:rsid w:val="0050281D"/>
    <w:rsid w:val="005075EC"/>
    <w:rsid w:val="00513156"/>
    <w:rsid w:val="0052307D"/>
    <w:rsid w:val="00533C74"/>
    <w:rsid w:val="00534826"/>
    <w:rsid w:val="00535911"/>
    <w:rsid w:val="005363AD"/>
    <w:rsid w:val="00546363"/>
    <w:rsid w:val="00547C32"/>
    <w:rsid w:val="00551F5B"/>
    <w:rsid w:val="00553231"/>
    <w:rsid w:val="005566EC"/>
    <w:rsid w:val="005624D6"/>
    <w:rsid w:val="00562844"/>
    <w:rsid w:val="005726B7"/>
    <w:rsid w:val="00583CC5"/>
    <w:rsid w:val="0058577D"/>
    <w:rsid w:val="005B32A5"/>
    <w:rsid w:val="005C2903"/>
    <w:rsid w:val="005D7E04"/>
    <w:rsid w:val="005F2038"/>
    <w:rsid w:val="005F5262"/>
    <w:rsid w:val="00611CE1"/>
    <w:rsid w:val="00615DEA"/>
    <w:rsid w:val="0061700A"/>
    <w:rsid w:val="0062736B"/>
    <w:rsid w:val="0062759D"/>
    <w:rsid w:val="00627E74"/>
    <w:rsid w:val="00671EB4"/>
    <w:rsid w:val="00693C04"/>
    <w:rsid w:val="006C2656"/>
    <w:rsid w:val="006D2D70"/>
    <w:rsid w:val="006E552A"/>
    <w:rsid w:val="006F198C"/>
    <w:rsid w:val="00711926"/>
    <w:rsid w:val="00711B73"/>
    <w:rsid w:val="00721738"/>
    <w:rsid w:val="00735BD6"/>
    <w:rsid w:val="0073733A"/>
    <w:rsid w:val="007475B9"/>
    <w:rsid w:val="007561F9"/>
    <w:rsid w:val="00757DB4"/>
    <w:rsid w:val="007602BD"/>
    <w:rsid w:val="00760510"/>
    <w:rsid w:val="00773ED5"/>
    <w:rsid w:val="0077677A"/>
    <w:rsid w:val="007824A4"/>
    <w:rsid w:val="00794DE4"/>
    <w:rsid w:val="007B0AD8"/>
    <w:rsid w:val="007C0BDF"/>
    <w:rsid w:val="007C1D15"/>
    <w:rsid w:val="007C3631"/>
    <w:rsid w:val="007C3A1D"/>
    <w:rsid w:val="007D5108"/>
    <w:rsid w:val="007F3D1D"/>
    <w:rsid w:val="007F5445"/>
    <w:rsid w:val="007F592F"/>
    <w:rsid w:val="007F738F"/>
    <w:rsid w:val="00814DD8"/>
    <w:rsid w:val="0083310B"/>
    <w:rsid w:val="008404BA"/>
    <w:rsid w:val="00872280"/>
    <w:rsid w:val="00873107"/>
    <w:rsid w:val="00881B09"/>
    <w:rsid w:val="008A36FE"/>
    <w:rsid w:val="008B14A5"/>
    <w:rsid w:val="008C0FD4"/>
    <w:rsid w:val="008C49C9"/>
    <w:rsid w:val="008D154F"/>
    <w:rsid w:val="00904BB2"/>
    <w:rsid w:val="00910AEB"/>
    <w:rsid w:val="009139CC"/>
    <w:rsid w:val="0092628F"/>
    <w:rsid w:val="0094282B"/>
    <w:rsid w:val="009467AC"/>
    <w:rsid w:val="009513E0"/>
    <w:rsid w:val="00965AEA"/>
    <w:rsid w:val="00970566"/>
    <w:rsid w:val="0098528E"/>
    <w:rsid w:val="00985FB4"/>
    <w:rsid w:val="00986BE5"/>
    <w:rsid w:val="009A5722"/>
    <w:rsid w:val="009D2A8B"/>
    <w:rsid w:val="009D2E29"/>
    <w:rsid w:val="009D4116"/>
    <w:rsid w:val="009E249C"/>
    <w:rsid w:val="009F51C7"/>
    <w:rsid w:val="00A118C5"/>
    <w:rsid w:val="00A15EE2"/>
    <w:rsid w:val="00A16B40"/>
    <w:rsid w:val="00A214ED"/>
    <w:rsid w:val="00A35335"/>
    <w:rsid w:val="00A41413"/>
    <w:rsid w:val="00A82FFA"/>
    <w:rsid w:val="00AA274E"/>
    <w:rsid w:val="00AC65A4"/>
    <w:rsid w:val="00AD0AF2"/>
    <w:rsid w:val="00AD1AD4"/>
    <w:rsid w:val="00AD3EFD"/>
    <w:rsid w:val="00AE2DD9"/>
    <w:rsid w:val="00AE7F67"/>
    <w:rsid w:val="00B02F22"/>
    <w:rsid w:val="00B07030"/>
    <w:rsid w:val="00B11A1C"/>
    <w:rsid w:val="00B1330C"/>
    <w:rsid w:val="00B266CD"/>
    <w:rsid w:val="00B275C4"/>
    <w:rsid w:val="00B30813"/>
    <w:rsid w:val="00B41D41"/>
    <w:rsid w:val="00B42982"/>
    <w:rsid w:val="00B61FBF"/>
    <w:rsid w:val="00B65DA7"/>
    <w:rsid w:val="00B904F9"/>
    <w:rsid w:val="00B9622B"/>
    <w:rsid w:val="00BE3AD2"/>
    <w:rsid w:val="00BE6360"/>
    <w:rsid w:val="00BF37EF"/>
    <w:rsid w:val="00BF4E55"/>
    <w:rsid w:val="00C00F39"/>
    <w:rsid w:val="00C13A2D"/>
    <w:rsid w:val="00C419B0"/>
    <w:rsid w:val="00C450E2"/>
    <w:rsid w:val="00C60AD4"/>
    <w:rsid w:val="00C67124"/>
    <w:rsid w:val="00C733AE"/>
    <w:rsid w:val="00C87C12"/>
    <w:rsid w:val="00C928C1"/>
    <w:rsid w:val="00CA7D41"/>
    <w:rsid w:val="00CD5602"/>
    <w:rsid w:val="00CE60B0"/>
    <w:rsid w:val="00CF5E36"/>
    <w:rsid w:val="00D002C7"/>
    <w:rsid w:val="00D02E03"/>
    <w:rsid w:val="00D073B7"/>
    <w:rsid w:val="00D13C31"/>
    <w:rsid w:val="00D33DD0"/>
    <w:rsid w:val="00D60136"/>
    <w:rsid w:val="00D64379"/>
    <w:rsid w:val="00D71B82"/>
    <w:rsid w:val="00D91514"/>
    <w:rsid w:val="00D92E5D"/>
    <w:rsid w:val="00D94C64"/>
    <w:rsid w:val="00D95BA4"/>
    <w:rsid w:val="00D96389"/>
    <w:rsid w:val="00DB594E"/>
    <w:rsid w:val="00DE5663"/>
    <w:rsid w:val="00E01E4B"/>
    <w:rsid w:val="00E0446F"/>
    <w:rsid w:val="00E04BBA"/>
    <w:rsid w:val="00E2103C"/>
    <w:rsid w:val="00E23648"/>
    <w:rsid w:val="00E346A8"/>
    <w:rsid w:val="00E5210C"/>
    <w:rsid w:val="00E66813"/>
    <w:rsid w:val="00E76D03"/>
    <w:rsid w:val="00EC4EE9"/>
    <w:rsid w:val="00ED041C"/>
    <w:rsid w:val="00ED7FBF"/>
    <w:rsid w:val="00EE1DDC"/>
    <w:rsid w:val="00F0275E"/>
    <w:rsid w:val="00F03AE1"/>
    <w:rsid w:val="00F074B2"/>
    <w:rsid w:val="00F34DC7"/>
    <w:rsid w:val="00F5216C"/>
    <w:rsid w:val="00F6014F"/>
    <w:rsid w:val="00F60ED1"/>
    <w:rsid w:val="00F614D9"/>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88FD28"/>
  <w15:chartTrackingRefBased/>
  <w15:docId w15:val="{576A3C6F-48A5-419F-8073-72C96025C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paragraph" w:customStyle="1" w:styleId="Tabellentext">
    <w:name w:val="Tabellentext"/>
    <w:basedOn w:val="Standard"/>
    <w:link w:val="TabellentextZchn"/>
    <w:qFormat/>
    <w:rsid w:val="0038450E"/>
    <w:rPr>
      <w:sz w:val="20"/>
      <w:szCs w:val="20"/>
    </w:rPr>
  </w:style>
  <w:style w:type="character" w:customStyle="1" w:styleId="TabellentextZchn">
    <w:name w:val="Tabellentext Zchn"/>
    <w:basedOn w:val="Absatz-Standardschriftart"/>
    <w:link w:val="Tabellentext"/>
    <w:rsid w:val="0038450E"/>
    <w:rPr>
      <w:rFonts w:ascii="Arial" w:hAnsi="Arial"/>
    </w:rPr>
  </w:style>
  <w:style w:type="paragraph" w:styleId="berarbeitung">
    <w:name w:val="Revision"/>
    <w:hidden/>
    <w:uiPriority w:val="99"/>
    <w:semiHidden/>
    <w:rsid w:val="00D13C31"/>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28128">
      <w:bodyDiv w:val="1"/>
      <w:marLeft w:val="0"/>
      <w:marRight w:val="0"/>
      <w:marTop w:val="0"/>
      <w:marBottom w:val="0"/>
      <w:divBdr>
        <w:top w:val="none" w:sz="0" w:space="0" w:color="auto"/>
        <w:left w:val="none" w:sz="0" w:space="0" w:color="auto"/>
        <w:bottom w:val="none" w:sz="0" w:space="0" w:color="auto"/>
        <w:right w:val="none" w:sz="0" w:space="0" w:color="auto"/>
      </w:divBdr>
    </w:div>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919872302">
      <w:bodyDiv w:val="1"/>
      <w:marLeft w:val="0"/>
      <w:marRight w:val="0"/>
      <w:marTop w:val="0"/>
      <w:marBottom w:val="0"/>
      <w:divBdr>
        <w:top w:val="none" w:sz="0" w:space="0" w:color="auto"/>
        <w:left w:val="none" w:sz="0" w:space="0" w:color="auto"/>
        <w:bottom w:val="none" w:sz="0" w:space="0" w:color="auto"/>
        <w:right w:val="none" w:sz="0" w:space="0" w:color="auto"/>
      </w:divBdr>
      <w:divsChild>
        <w:div w:id="585766762">
          <w:marLeft w:val="547"/>
          <w:marRight w:val="0"/>
          <w:marTop w:val="240"/>
          <w:marBottom w:val="0"/>
          <w:divBdr>
            <w:top w:val="none" w:sz="0" w:space="0" w:color="auto"/>
            <w:left w:val="none" w:sz="0" w:space="0" w:color="auto"/>
            <w:bottom w:val="none" w:sz="0" w:space="0" w:color="auto"/>
            <w:right w:val="none" w:sz="0" w:space="0" w:color="auto"/>
          </w:divBdr>
        </w:div>
        <w:div w:id="542713355">
          <w:marLeft w:val="547"/>
          <w:marRight w:val="0"/>
          <w:marTop w:val="240"/>
          <w:marBottom w:val="0"/>
          <w:divBdr>
            <w:top w:val="none" w:sz="0" w:space="0" w:color="auto"/>
            <w:left w:val="none" w:sz="0" w:space="0" w:color="auto"/>
            <w:bottom w:val="none" w:sz="0" w:space="0" w:color="auto"/>
            <w:right w:val="none" w:sz="0" w:space="0" w:color="auto"/>
          </w:divBdr>
        </w:div>
        <w:div w:id="904417785">
          <w:marLeft w:val="547"/>
          <w:marRight w:val="0"/>
          <w:marTop w:val="240"/>
          <w:marBottom w:val="0"/>
          <w:divBdr>
            <w:top w:val="none" w:sz="0" w:space="0" w:color="auto"/>
            <w:left w:val="none" w:sz="0" w:space="0" w:color="auto"/>
            <w:bottom w:val="none" w:sz="0" w:space="0" w:color="auto"/>
            <w:right w:val="none" w:sz="0" w:space="0" w:color="auto"/>
          </w:divBdr>
        </w:div>
        <w:div w:id="1785616167">
          <w:marLeft w:val="547"/>
          <w:marRight w:val="0"/>
          <w:marTop w:val="240"/>
          <w:marBottom w:val="0"/>
          <w:divBdr>
            <w:top w:val="none" w:sz="0" w:space="0" w:color="auto"/>
            <w:left w:val="none" w:sz="0" w:space="0" w:color="auto"/>
            <w:bottom w:val="none" w:sz="0" w:space="0" w:color="auto"/>
            <w:right w:val="none" w:sz="0" w:space="0" w:color="auto"/>
          </w:divBdr>
        </w:div>
        <w:div w:id="1763447627">
          <w:marLeft w:val="547"/>
          <w:marRight w:val="0"/>
          <w:marTop w:val="240"/>
          <w:marBottom w:val="0"/>
          <w:divBdr>
            <w:top w:val="none" w:sz="0" w:space="0" w:color="auto"/>
            <w:left w:val="none" w:sz="0" w:space="0" w:color="auto"/>
            <w:bottom w:val="none" w:sz="0" w:space="0" w:color="auto"/>
            <w:right w:val="none" w:sz="0" w:space="0" w:color="auto"/>
          </w:divBdr>
        </w:div>
      </w:divsChild>
    </w:div>
    <w:div w:id="1209803882">
      <w:bodyDiv w:val="1"/>
      <w:marLeft w:val="0"/>
      <w:marRight w:val="0"/>
      <w:marTop w:val="0"/>
      <w:marBottom w:val="0"/>
      <w:divBdr>
        <w:top w:val="none" w:sz="0" w:space="0" w:color="auto"/>
        <w:left w:val="none" w:sz="0" w:space="0" w:color="auto"/>
        <w:bottom w:val="none" w:sz="0" w:space="0" w:color="auto"/>
        <w:right w:val="none" w:sz="0" w:space="0" w:color="auto"/>
      </w:divBdr>
      <w:divsChild>
        <w:div w:id="183515912">
          <w:marLeft w:val="547"/>
          <w:marRight w:val="0"/>
          <w:marTop w:val="240"/>
          <w:marBottom w:val="0"/>
          <w:divBdr>
            <w:top w:val="none" w:sz="0" w:space="0" w:color="auto"/>
            <w:left w:val="none" w:sz="0" w:space="0" w:color="auto"/>
            <w:bottom w:val="none" w:sz="0" w:space="0" w:color="auto"/>
            <w:right w:val="none" w:sz="0" w:space="0" w:color="auto"/>
          </w:divBdr>
        </w:div>
      </w:divsChild>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065EF5-63D9-4EBD-8801-0E697067EF43}">
  <ds:schemaRefs>
    <ds:schemaRef ds:uri="http://schemas.openxmlformats.org/officeDocument/2006/bibliography"/>
  </ds:schemaRefs>
</ds:datastoreItem>
</file>

<file path=customXml/itemProps2.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3.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4.xml><?xml version="1.0" encoding="utf-8"?>
<ds:datastoreItem xmlns:ds="http://schemas.openxmlformats.org/officeDocument/2006/customXml" ds:itemID="{5E542FC5-1ACC-4A90-A562-7E3BB8D4C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673</Words>
  <Characters>4357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5020</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Kerstin</dc:creator>
  <cp:keywords/>
  <cp:lastModifiedBy>Kiesenbauer, Lisa</cp:lastModifiedBy>
  <cp:revision>10</cp:revision>
  <cp:lastPrinted>2012-02-28T06:54:00Z</cp:lastPrinted>
  <dcterms:created xsi:type="dcterms:W3CDTF">2022-11-23T06:11:00Z</dcterms:created>
  <dcterms:modified xsi:type="dcterms:W3CDTF">2023-02-03T07:29:00Z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0x0101009C191E91F36AFA4A845FBC01A4EB3053</vt:lpwstr>
  </property>
  <property fmtid="{D5CDD505-2E9C-101B-9397-08002B2CF9AE}" pid="3" name="Order">
    <vt:r8>10600</vt:r8>
  </property>
  <property fmtid="{D5CDD505-2E9C-101B-9397-08002B2CF9AE}" pid="4" name="MediaServiceImageTags">
    <vt:lpwstr/>
  </property>
</Properties>
</file>