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9C5E" w14:textId="77777777" w:rsidR="00D40FEA" w:rsidRDefault="00E334F9" w:rsidP="006B78C4">
      <w:pPr>
        <w:spacing w:after="0" w:line="360" w:lineRule="auto"/>
        <w:rPr>
          <w:rFonts w:ascii="Arial" w:hAnsi="Arial" w:cs="Arial"/>
          <w:b/>
          <w:sz w:val="28"/>
          <w:szCs w:val="28"/>
        </w:rPr>
      </w:pPr>
      <w:r>
        <w:rPr>
          <w:rFonts w:ascii="Arial" w:hAnsi="Arial" w:cs="Arial"/>
          <w:b/>
          <w:sz w:val="28"/>
          <w:szCs w:val="28"/>
        </w:rPr>
        <w:t>Miniaturisierung als treibende Kraft</w:t>
      </w:r>
    </w:p>
    <w:p w14:paraId="252028F0" w14:textId="69C0A5E1" w:rsidR="00791C50" w:rsidRPr="00D40FEA" w:rsidRDefault="00D40FEA" w:rsidP="006B78C4">
      <w:pPr>
        <w:spacing w:after="0" w:line="360" w:lineRule="auto"/>
        <w:rPr>
          <w:rFonts w:ascii="Arial" w:hAnsi="Arial" w:cs="Arial"/>
          <w:b/>
        </w:rPr>
      </w:pPr>
      <w:r w:rsidRPr="00D40FEA">
        <w:rPr>
          <w:rFonts w:ascii="Arial" w:hAnsi="Arial" w:cs="Arial"/>
          <w:b/>
        </w:rPr>
        <w:t xml:space="preserve">Entwicklung der </w:t>
      </w:r>
      <w:r w:rsidR="00E334F9" w:rsidRPr="00D40FEA">
        <w:rPr>
          <w:rFonts w:ascii="Arial" w:hAnsi="Arial" w:cs="Arial"/>
          <w:b/>
        </w:rPr>
        <w:t>Dosiertechnikbranche</w:t>
      </w:r>
    </w:p>
    <w:p w14:paraId="5DCF465E" w14:textId="77777777" w:rsidR="00610C87" w:rsidRPr="006B78C4" w:rsidRDefault="00610C87" w:rsidP="006B78C4">
      <w:pPr>
        <w:spacing w:after="0" w:line="360" w:lineRule="auto"/>
        <w:rPr>
          <w:rFonts w:ascii="Arial" w:hAnsi="Arial" w:cs="Arial"/>
          <w:b/>
        </w:rPr>
      </w:pPr>
    </w:p>
    <w:p w14:paraId="73CB736A" w14:textId="7277D714" w:rsidR="00791C50" w:rsidRPr="006B78C4" w:rsidRDefault="00D40FEA" w:rsidP="006B78C4">
      <w:pPr>
        <w:spacing w:after="0" w:line="360" w:lineRule="auto"/>
        <w:rPr>
          <w:rFonts w:ascii="Arial" w:hAnsi="Arial" w:cs="Arial"/>
          <w:b/>
        </w:rPr>
      </w:pPr>
      <w:r>
        <w:rPr>
          <w:rFonts w:ascii="Arial" w:hAnsi="Arial" w:cs="Arial"/>
          <w:b/>
        </w:rPr>
        <w:t>Thomas Diringer (</w:t>
      </w:r>
      <w:r w:rsidR="00E334F9">
        <w:rPr>
          <w:rFonts w:ascii="Arial" w:hAnsi="Arial" w:cs="Arial"/>
          <w:b/>
        </w:rPr>
        <w:t>Geschäftsfeldleiter Komponenten &amp; Geräte</w:t>
      </w:r>
      <w:r>
        <w:rPr>
          <w:rFonts w:ascii="Arial" w:hAnsi="Arial" w:cs="Arial"/>
          <w:b/>
        </w:rPr>
        <w:t>)</w:t>
      </w:r>
      <w:r w:rsidR="00E334F9">
        <w:rPr>
          <w:rFonts w:ascii="Arial" w:hAnsi="Arial" w:cs="Arial"/>
          <w:b/>
        </w:rPr>
        <w:t xml:space="preserve"> </w:t>
      </w:r>
      <w:r>
        <w:rPr>
          <w:rFonts w:ascii="Arial" w:hAnsi="Arial" w:cs="Arial"/>
          <w:b/>
        </w:rPr>
        <w:t>von</w:t>
      </w:r>
      <w:r w:rsidR="00E334F9">
        <w:rPr>
          <w:rFonts w:ascii="Arial" w:hAnsi="Arial" w:cs="Arial"/>
          <w:b/>
        </w:rPr>
        <w:t xml:space="preserve"> </w:t>
      </w:r>
      <w:proofErr w:type="spellStart"/>
      <w:r w:rsidR="00E334F9">
        <w:rPr>
          <w:rFonts w:ascii="Arial" w:hAnsi="Arial" w:cs="Arial"/>
          <w:b/>
        </w:rPr>
        <w:t>ViscoTec</w:t>
      </w:r>
      <w:proofErr w:type="spellEnd"/>
      <w:r w:rsidR="00E334F9">
        <w:rPr>
          <w:rFonts w:ascii="Arial" w:hAnsi="Arial" w:cs="Arial"/>
          <w:b/>
        </w:rPr>
        <w:t xml:space="preserve"> </w:t>
      </w:r>
      <w:r>
        <w:rPr>
          <w:rFonts w:ascii="Arial" w:hAnsi="Arial" w:cs="Arial"/>
          <w:b/>
        </w:rPr>
        <w:t>im Interview über die</w:t>
      </w:r>
      <w:r w:rsidR="00ED1DFC">
        <w:rPr>
          <w:rFonts w:ascii="Arial" w:hAnsi="Arial" w:cs="Arial"/>
          <w:b/>
        </w:rPr>
        <w:t xml:space="preserve"> Marke </w:t>
      </w:r>
      <w:proofErr w:type="spellStart"/>
      <w:r w:rsidR="00ED1DFC">
        <w:rPr>
          <w:rFonts w:ascii="Arial" w:hAnsi="Arial" w:cs="Arial"/>
          <w:b/>
        </w:rPr>
        <w:t>preeflow</w:t>
      </w:r>
      <w:proofErr w:type="spellEnd"/>
      <w:r w:rsidR="00ED1DFC" w:rsidRPr="00ED1DFC">
        <w:rPr>
          <w:rFonts w:ascii="Arial" w:hAnsi="Arial" w:cs="Arial"/>
          <w:b/>
        </w:rPr>
        <w:t>®</w:t>
      </w:r>
      <w:r w:rsidR="00ED1DFC">
        <w:rPr>
          <w:rFonts w:ascii="Arial" w:hAnsi="Arial" w:cs="Arial"/>
          <w:b/>
        </w:rPr>
        <w:t xml:space="preserve"> </w:t>
      </w:r>
    </w:p>
    <w:p w14:paraId="5F179F98" w14:textId="77777777" w:rsidR="00C135DE" w:rsidRPr="006B78C4" w:rsidRDefault="00C135DE" w:rsidP="006B78C4">
      <w:pPr>
        <w:spacing w:after="0" w:line="360" w:lineRule="auto"/>
        <w:rPr>
          <w:rFonts w:ascii="Arial" w:hAnsi="Arial" w:cs="Arial"/>
        </w:rPr>
      </w:pPr>
    </w:p>
    <w:p w14:paraId="28526E40" w14:textId="62453B59" w:rsidR="00ED1DFC" w:rsidRDefault="00ED1DFC" w:rsidP="00D505E0">
      <w:pPr>
        <w:spacing w:after="0" w:line="360" w:lineRule="auto"/>
        <w:rPr>
          <w:rFonts w:ascii="Arial" w:hAnsi="Arial" w:cs="Arial"/>
        </w:rPr>
      </w:pPr>
      <w:proofErr w:type="spellStart"/>
      <w:proofErr w:type="gramStart"/>
      <w:r w:rsidRPr="003449AB">
        <w:rPr>
          <w:rFonts w:ascii="Arial" w:hAnsi="Arial" w:cs="Arial"/>
        </w:rPr>
        <w:t>preeflow</w:t>
      </w:r>
      <w:proofErr w:type="spellEnd"/>
      <w:proofErr w:type="gramEnd"/>
      <w:r w:rsidRPr="003449AB">
        <w:rPr>
          <w:rFonts w:ascii="Arial" w:hAnsi="Arial" w:cs="Arial"/>
        </w:rPr>
        <w:t xml:space="preserve">® ist eine Marke der </w:t>
      </w:r>
      <w:proofErr w:type="spellStart"/>
      <w:r w:rsidRPr="003449AB">
        <w:rPr>
          <w:rFonts w:ascii="Arial" w:hAnsi="Arial" w:cs="Arial"/>
        </w:rPr>
        <w:t>ViscoTec</w:t>
      </w:r>
      <w:proofErr w:type="spellEnd"/>
      <w:r w:rsidRPr="003449AB">
        <w:rPr>
          <w:rFonts w:ascii="Arial" w:hAnsi="Arial" w:cs="Arial"/>
        </w:rPr>
        <w:t xml:space="preserve"> Pumpen- u. Dosiertechnik GmbH</w:t>
      </w:r>
      <w:r w:rsidR="00D40FEA">
        <w:rPr>
          <w:rFonts w:ascii="Arial" w:hAnsi="Arial" w:cs="Arial"/>
        </w:rPr>
        <w:t>. Das Unternehmen ist Hersteller von</w:t>
      </w:r>
      <w:r w:rsidRPr="003449AB">
        <w:rPr>
          <w:rFonts w:ascii="Arial" w:hAnsi="Arial" w:cs="Arial"/>
        </w:rPr>
        <w:t xml:space="preserve"> Anlagen, die zur Förderung, Dosierung, Auftragung, Abfüllung und der Entnahme von </w:t>
      </w:r>
      <w:r w:rsidR="00A3337A">
        <w:rPr>
          <w:rFonts w:ascii="Arial" w:hAnsi="Arial" w:cs="Arial"/>
        </w:rPr>
        <w:t>nieder-</w:t>
      </w:r>
      <w:r w:rsidRPr="003449AB">
        <w:rPr>
          <w:rFonts w:ascii="Arial" w:hAnsi="Arial" w:cs="Arial"/>
        </w:rPr>
        <w:t xml:space="preserve"> bis hochviskosen Medien benötigt werden</w:t>
      </w:r>
      <w:r w:rsidR="00013ECE">
        <w:rPr>
          <w:rFonts w:ascii="Arial" w:hAnsi="Arial" w:cs="Arial"/>
        </w:rPr>
        <w:t xml:space="preserve">. </w:t>
      </w:r>
      <w:r w:rsidR="00D40FEA">
        <w:rPr>
          <w:rFonts w:ascii="Arial" w:hAnsi="Arial" w:cs="Arial"/>
        </w:rPr>
        <w:t>Die Marke</w:t>
      </w:r>
      <w:r w:rsidRPr="003449AB">
        <w:rPr>
          <w:rFonts w:ascii="Arial" w:hAnsi="Arial" w:cs="Arial"/>
        </w:rPr>
        <w:t xml:space="preserve"> steht für präzises, rein volumetrisches Dosieren von Flüssigkeiten in Kleinstmengen und entstand im Jahr 2008. Weltweit werden </w:t>
      </w:r>
      <w:proofErr w:type="spellStart"/>
      <w:r w:rsidRPr="003449AB">
        <w:rPr>
          <w:rFonts w:ascii="Arial" w:hAnsi="Arial" w:cs="Arial"/>
        </w:rPr>
        <w:t>preeflow</w:t>
      </w:r>
      <w:proofErr w:type="spellEnd"/>
      <w:r w:rsidRPr="003449AB">
        <w:rPr>
          <w:rFonts w:ascii="Arial" w:hAnsi="Arial" w:cs="Arial"/>
        </w:rPr>
        <w:t>® Produkte geschätzt, nicht zuletzt aufgrund einzigartiger Qualität – Made in Germany</w:t>
      </w:r>
      <w:r w:rsidR="00013ECE">
        <w:rPr>
          <w:rFonts w:ascii="Arial" w:hAnsi="Arial" w:cs="Arial"/>
        </w:rPr>
        <w:t xml:space="preserve">. </w:t>
      </w:r>
      <w:r w:rsidRPr="003449AB">
        <w:rPr>
          <w:rFonts w:ascii="Arial" w:hAnsi="Arial" w:cs="Arial"/>
        </w:rPr>
        <w:t>Die vielfältigen Anwendungsbereiche umfassen unter anderem die Branchen Automotive, Elektro- und Elektronikindustrie, Medizintechnik, Luft- und Raumfahrt, erneuerbare Energien, Elektro- und Hybridtechnik und Mess- und Sensortechnik.</w:t>
      </w:r>
      <w:r w:rsidR="00A3337A">
        <w:rPr>
          <w:rFonts w:ascii="Arial" w:hAnsi="Arial" w:cs="Arial"/>
        </w:rPr>
        <w:t xml:space="preserve"> </w:t>
      </w:r>
      <w:r w:rsidR="00A3337A" w:rsidRPr="00A3337A">
        <w:rPr>
          <w:rFonts w:ascii="Arial" w:hAnsi="Arial" w:cs="Arial"/>
        </w:rPr>
        <w:t>Mehr als 10</w:t>
      </w:r>
      <w:r w:rsidR="00A3337A">
        <w:rPr>
          <w:rFonts w:ascii="Arial" w:hAnsi="Arial" w:cs="Arial"/>
        </w:rPr>
        <w:t>.</w:t>
      </w:r>
      <w:r w:rsidR="00A3337A" w:rsidRPr="00A3337A">
        <w:rPr>
          <w:rFonts w:ascii="Arial" w:hAnsi="Arial" w:cs="Arial"/>
        </w:rPr>
        <w:t xml:space="preserve">000 Dosiersysteme sind </w:t>
      </w:r>
      <w:r w:rsidR="00D40FEA">
        <w:rPr>
          <w:rFonts w:ascii="Arial" w:hAnsi="Arial" w:cs="Arial"/>
        </w:rPr>
        <w:t>seit 2016</w:t>
      </w:r>
      <w:r w:rsidR="00A3337A" w:rsidRPr="00A3337A">
        <w:rPr>
          <w:rFonts w:ascii="Arial" w:hAnsi="Arial" w:cs="Arial"/>
        </w:rPr>
        <w:t xml:space="preserve"> weltweit im Einsatz.</w:t>
      </w:r>
      <w:r w:rsidRPr="003449AB">
        <w:rPr>
          <w:rFonts w:ascii="Arial" w:hAnsi="Arial" w:cs="Arial"/>
        </w:rPr>
        <w:t xml:space="preserve"> </w:t>
      </w:r>
    </w:p>
    <w:p w14:paraId="7D5C5388" w14:textId="77777777" w:rsidR="00013ECE" w:rsidRDefault="00013ECE" w:rsidP="00D505E0">
      <w:pPr>
        <w:spacing w:after="0" w:line="360" w:lineRule="auto"/>
        <w:rPr>
          <w:rFonts w:ascii="Arial" w:hAnsi="Arial" w:cs="Arial"/>
        </w:rPr>
      </w:pPr>
    </w:p>
    <w:p w14:paraId="59FD70C8" w14:textId="1502C038" w:rsidR="00022B5D" w:rsidRPr="00BE2303" w:rsidRDefault="00022B5D" w:rsidP="00D505E0">
      <w:pPr>
        <w:spacing w:after="0" w:line="360" w:lineRule="auto"/>
        <w:rPr>
          <w:rFonts w:ascii="Arial" w:hAnsi="Arial" w:cs="Arial"/>
          <w:b/>
          <w:i/>
        </w:rPr>
      </w:pPr>
      <w:r w:rsidRPr="00BE2303">
        <w:rPr>
          <w:rFonts w:ascii="Arial" w:hAnsi="Arial" w:cs="Arial"/>
          <w:b/>
          <w:i/>
        </w:rPr>
        <w:t xml:space="preserve">Herr Diringer welchen USP bieten die </w:t>
      </w:r>
      <w:proofErr w:type="spellStart"/>
      <w:r w:rsidRPr="00BE2303">
        <w:rPr>
          <w:rFonts w:ascii="Arial" w:hAnsi="Arial" w:cs="Arial"/>
          <w:b/>
          <w:i/>
        </w:rPr>
        <w:t>Mikrodispenser</w:t>
      </w:r>
      <w:proofErr w:type="spellEnd"/>
      <w:r w:rsidRPr="00BE2303">
        <w:rPr>
          <w:rFonts w:ascii="Arial" w:hAnsi="Arial" w:cs="Arial"/>
          <w:b/>
          <w:i/>
        </w:rPr>
        <w:t xml:space="preserve"> von </w:t>
      </w:r>
      <w:proofErr w:type="spellStart"/>
      <w:r w:rsidR="002A3AF1" w:rsidRPr="00BE2303">
        <w:rPr>
          <w:rFonts w:ascii="Arial" w:hAnsi="Arial" w:cs="Arial"/>
          <w:b/>
          <w:i/>
        </w:rPr>
        <w:t>preeflow</w:t>
      </w:r>
      <w:proofErr w:type="spellEnd"/>
      <w:r w:rsidR="002A3AF1" w:rsidRPr="00BE2303">
        <w:rPr>
          <w:rFonts w:ascii="Arial" w:hAnsi="Arial" w:cs="Arial"/>
          <w:b/>
          <w:i/>
        </w:rPr>
        <w:t>®</w:t>
      </w:r>
      <w:r w:rsidRPr="00BE2303">
        <w:rPr>
          <w:rFonts w:ascii="Arial" w:hAnsi="Arial" w:cs="Arial"/>
          <w:b/>
          <w:i/>
        </w:rPr>
        <w:t>?</w:t>
      </w:r>
    </w:p>
    <w:p w14:paraId="6ADC838B" w14:textId="2F0DBCB8" w:rsidR="0022193B" w:rsidRDefault="00022B5D" w:rsidP="00D505E0">
      <w:pPr>
        <w:spacing w:after="0" w:line="360" w:lineRule="auto"/>
        <w:rPr>
          <w:rFonts w:ascii="Arial" w:hAnsi="Arial" w:cs="Arial"/>
        </w:rPr>
      </w:pPr>
      <w:r>
        <w:rPr>
          <w:rFonts w:ascii="Arial" w:hAnsi="Arial" w:cs="Arial"/>
        </w:rPr>
        <w:t xml:space="preserve">Diringer: </w:t>
      </w:r>
      <w:r w:rsidR="0086207A">
        <w:rPr>
          <w:rFonts w:ascii="Arial" w:hAnsi="Arial" w:cs="Arial"/>
        </w:rPr>
        <w:t>„</w:t>
      </w:r>
      <w:r>
        <w:rPr>
          <w:rFonts w:ascii="Arial" w:hAnsi="Arial" w:cs="Arial"/>
        </w:rPr>
        <w:t xml:space="preserve">Nach dem Motto: </w:t>
      </w:r>
      <w:r w:rsidR="007A0FF2">
        <w:rPr>
          <w:rFonts w:ascii="Arial" w:hAnsi="Arial" w:cs="Arial"/>
        </w:rPr>
        <w:t>„</w:t>
      </w:r>
      <w:r w:rsidRPr="00022B5D">
        <w:rPr>
          <w:rFonts w:ascii="Arial" w:hAnsi="Arial" w:cs="Arial"/>
        </w:rPr>
        <w:t>Revolution durch Evolution</w:t>
      </w:r>
      <w:r w:rsidR="007A0FF2">
        <w:rPr>
          <w:rFonts w:ascii="Arial" w:hAnsi="Arial" w:cs="Arial"/>
        </w:rPr>
        <w:t>“,</w:t>
      </w:r>
      <w:r w:rsidRPr="00022B5D">
        <w:rPr>
          <w:rFonts w:ascii="Arial" w:hAnsi="Arial" w:cs="Arial"/>
        </w:rPr>
        <w:t xml:space="preserve"> liegt </w:t>
      </w:r>
      <w:r w:rsidR="0022193B">
        <w:rPr>
          <w:rFonts w:ascii="Arial" w:hAnsi="Arial" w:cs="Arial"/>
        </w:rPr>
        <w:t>neben einer perfekt umgesetzten Dosierung unser</w:t>
      </w:r>
      <w:r w:rsidRPr="00022B5D">
        <w:rPr>
          <w:rFonts w:ascii="Arial" w:hAnsi="Arial" w:cs="Arial"/>
        </w:rPr>
        <w:t xml:space="preserve"> USP in unserer innovativen und flexiblen Arbeit</w:t>
      </w:r>
      <w:r w:rsidR="0022193B">
        <w:rPr>
          <w:rFonts w:ascii="Arial" w:hAnsi="Arial" w:cs="Arial"/>
        </w:rPr>
        <w:t>sweise</w:t>
      </w:r>
      <w:r w:rsidRPr="00022B5D">
        <w:rPr>
          <w:rFonts w:ascii="Arial" w:hAnsi="Arial" w:cs="Arial"/>
        </w:rPr>
        <w:t xml:space="preserve"> </w:t>
      </w:r>
      <w:r w:rsidR="00993817" w:rsidRPr="00022B5D">
        <w:rPr>
          <w:rFonts w:ascii="Arial" w:hAnsi="Arial" w:cs="Arial"/>
        </w:rPr>
        <w:t>i</w:t>
      </w:r>
      <w:r w:rsidR="00993817">
        <w:rPr>
          <w:rFonts w:ascii="Arial" w:hAnsi="Arial" w:cs="Arial"/>
        </w:rPr>
        <w:t>n</w:t>
      </w:r>
      <w:r w:rsidRPr="00022B5D">
        <w:rPr>
          <w:rFonts w:ascii="Arial" w:hAnsi="Arial" w:cs="Arial"/>
        </w:rPr>
        <w:t xml:space="preserve"> Bezug auf die Anforderungen des Marktes. </w:t>
      </w:r>
      <w:r w:rsidR="0022193B">
        <w:rPr>
          <w:rFonts w:ascii="Arial" w:hAnsi="Arial" w:cs="Arial"/>
        </w:rPr>
        <w:t xml:space="preserve">Das Team hinter der Marke, von </w:t>
      </w:r>
      <w:r w:rsidR="007A0FF2">
        <w:rPr>
          <w:rFonts w:ascii="Arial" w:hAnsi="Arial" w:cs="Arial"/>
        </w:rPr>
        <w:t>Entwicklung</w:t>
      </w:r>
      <w:r w:rsidR="0022193B">
        <w:rPr>
          <w:rFonts w:ascii="Arial" w:hAnsi="Arial" w:cs="Arial"/>
        </w:rPr>
        <w:t xml:space="preserve"> bis Vertrieb, kann sich auf Grund von 40-jährigem </w:t>
      </w:r>
      <w:proofErr w:type="spellStart"/>
      <w:r w:rsidR="0022193B">
        <w:rPr>
          <w:rFonts w:ascii="Arial" w:hAnsi="Arial" w:cs="Arial"/>
        </w:rPr>
        <w:t>Know-How</w:t>
      </w:r>
      <w:proofErr w:type="spellEnd"/>
      <w:r w:rsidR="0022193B">
        <w:rPr>
          <w:rFonts w:ascii="Arial" w:hAnsi="Arial" w:cs="Arial"/>
        </w:rPr>
        <w:t xml:space="preserve"> in der Dosierbranche und kurzer Entscheidungswege im Unternehmen sofort an Bedürfnisse des Marktes anpassen.</w:t>
      </w:r>
      <w:r w:rsidR="0086207A">
        <w:rPr>
          <w:rFonts w:ascii="Arial" w:hAnsi="Arial" w:cs="Arial"/>
        </w:rPr>
        <w:t>“</w:t>
      </w:r>
    </w:p>
    <w:p w14:paraId="28AF5200" w14:textId="77777777" w:rsidR="0022193B" w:rsidRDefault="0022193B" w:rsidP="00D505E0">
      <w:pPr>
        <w:spacing w:after="0" w:line="360" w:lineRule="auto"/>
        <w:rPr>
          <w:rFonts w:ascii="Arial" w:hAnsi="Arial" w:cs="Arial"/>
        </w:rPr>
      </w:pPr>
    </w:p>
    <w:p w14:paraId="68E9900E" w14:textId="2594D3A0" w:rsidR="00022B5D" w:rsidRPr="0086207A" w:rsidRDefault="0022193B" w:rsidP="00D505E0">
      <w:pPr>
        <w:spacing w:after="0" w:line="360" w:lineRule="auto"/>
        <w:rPr>
          <w:rFonts w:ascii="Arial" w:hAnsi="Arial" w:cs="Arial"/>
          <w:b/>
          <w:i/>
        </w:rPr>
      </w:pPr>
      <w:r w:rsidRPr="0086207A">
        <w:rPr>
          <w:rFonts w:ascii="Arial" w:hAnsi="Arial" w:cs="Arial"/>
          <w:b/>
          <w:i/>
        </w:rPr>
        <w:t xml:space="preserve">Nennen Sie uns doch ein Beispiel. </w:t>
      </w:r>
    </w:p>
    <w:p w14:paraId="634862EB" w14:textId="3C685F95" w:rsidR="001F2924" w:rsidRDefault="00A55C32" w:rsidP="00A55C32">
      <w:pPr>
        <w:spacing w:after="0" w:line="360" w:lineRule="auto"/>
        <w:rPr>
          <w:rFonts w:ascii="Arial" w:hAnsi="Arial" w:cs="Arial"/>
        </w:rPr>
      </w:pPr>
      <w:r>
        <w:rPr>
          <w:rFonts w:ascii="Arial" w:hAnsi="Arial" w:cs="Arial"/>
        </w:rPr>
        <w:t xml:space="preserve">Diringer: </w:t>
      </w:r>
      <w:r w:rsidR="0086207A">
        <w:rPr>
          <w:rFonts w:ascii="Arial" w:hAnsi="Arial" w:cs="Arial"/>
        </w:rPr>
        <w:t>„</w:t>
      </w:r>
      <w:r w:rsidR="004D0079">
        <w:rPr>
          <w:rFonts w:ascii="Arial" w:hAnsi="Arial" w:cs="Arial"/>
        </w:rPr>
        <w:t>I</w:t>
      </w:r>
      <w:r w:rsidR="00993817">
        <w:rPr>
          <w:rFonts w:ascii="Arial" w:hAnsi="Arial" w:cs="Arial"/>
        </w:rPr>
        <w:t>n diesem Jahr lag bei</w:t>
      </w:r>
      <w:r w:rsidR="004D0079">
        <w:rPr>
          <w:rFonts w:ascii="Arial" w:hAnsi="Arial" w:cs="Arial"/>
        </w:rPr>
        <w:t xml:space="preserve"> uns der Schwerpunkt auf </w:t>
      </w:r>
      <w:r w:rsidR="00C50DF8">
        <w:rPr>
          <w:rFonts w:ascii="Arial" w:hAnsi="Arial" w:cs="Arial"/>
        </w:rPr>
        <w:t>Miniaturisierung</w:t>
      </w:r>
      <w:r w:rsidR="004D0079">
        <w:rPr>
          <w:rFonts w:ascii="Arial" w:hAnsi="Arial" w:cs="Arial"/>
        </w:rPr>
        <w:t>. Vorwiegend in der Elekt</w:t>
      </w:r>
      <w:r w:rsidR="00C50DF8">
        <w:rPr>
          <w:rFonts w:ascii="Arial" w:hAnsi="Arial" w:cs="Arial"/>
        </w:rPr>
        <w:t>r</w:t>
      </w:r>
      <w:r w:rsidR="004D0079">
        <w:rPr>
          <w:rFonts w:ascii="Arial" w:hAnsi="Arial" w:cs="Arial"/>
        </w:rPr>
        <w:t>oni</w:t>
      </w:r>
      <w:r w:rsidR="00C50DF8">
        <w:rPr>
          <w:rFonts w:ascii="Arial" w:hAnsi="Arial" w:cs="Arial"/>
        </w:rPr>
        <w:t>kbranche ist dies ein extre</w:t>
      </w:r>
      <w:r w:rsidR="004D0079">
        <w:rPr>
          <w:rFonts w:ascii="Arial" w:hAnsi="Arial" w:cs="Arial"/>
        </w:rPr>
        <w:t xml:space="preserve">m stark wachsender Markt für uns. </w:t>
      </w:r>
      <w:proofErr w:type="spellStart"/>
      <w:r w:rsidR="00087C26">
        <w:rPr>
          <w:rFonts w:ascii="Arial" w:hAnsi="Arial" w:cs="Arial"/>
        </w:rPr>
        <w:t>Wearables</w:t>
      </w:r>
      <w:proofErr w:type="spellEnd"/>
      <w:r w:rsidR="004D0079">
        <w:rPr>
          <w:rFonts w:ascii="Arial" w:hAnsi="Arial" w:cs="Arial"/>
        </w:rPr>
        <w:t xml:space="preserve"> zum Beispiel. Von Hörgeräten, </w:t>
      </w:r>
      <w:proofErr w:type="spellStart"/>
      <w:r w:rsidR="004D0079">
        <w:rPr>
          <w:rFonts w:ascii="Arial" w:hAnsi="Arial" w:cs="Arial"/>
        </w:rPr>
        <w:t>Activity</w:t>
      </w:r>
      <w:proofErr w:type="spellEnd"/>
      <w:r w:rsidR="004D0079">
        <w:rPr>
          <w:rFonts w:ascii="Arial" w:hAnsi="Arial" w:cs="Arial"/>
        </w:rPr>
        <w:t xml:space="preserve"> </w:t>
      </w:r>
      <w:proofErr w:type="spellStart"/>
      <w:r w:rsidR="004D0079">
        <w:rPr>
          <w:rFonts w:ascii="Arial" w:hAnsi="Arial" w:cs="Arial"/>
        </w:rPr>
        <w:t>Tracker</w:t>
      </w:r>
      <w:proofErr w:type="spellEnd"/>
      <w:r w:rsidR="004D0079">
        <w:rPr>
          <w:rFonts w:ascii="Arial" w:hAnsi="Arial" w:cs="Arial"/>
        </w:rPr>
        <w:t xml:space="preserve"> bis </w:t>
      </w:r>
      <w:r w:rsidR="00D92E1B">
        <w:rPr>
          <w:rFonts w:ascii="Arial" w:hAnsi="Arial" w:cs="Arial"/>
        </w:rPr>
        <w:t>VR-</w:t>
      </w:r>
      <w:r w:rsidR="004D0079">
        <w:rPr>
          <w:rFonts w:ascii="Arial" w:hAnsi="Arial" w:cs="Arial"/>
        </w:rPr>
        <w:t>Brillen, hier gilt: Kleiner und schneller. Darum, i</w:t>
      </w:r>
      <w:r w:rsidRPr="00022B5D">
        <w:rPr>
          <w:rFonts w:ascii="Arial" w:hAnsi="Arial" w:cs="Arial"/>
        </w:rPr>
        <w:t xml:space="preserve">mmer mit dem Finger am Puls der Zeit </w:t>
      </w:r>
      <w:r w:rsidR="004D0079">
        <w:rPr>
          <w:rFonts w:ascii="Arial" w:hAnsi="Arial" w:cs="Arial"/>
        </w:rPr>
        <w:lastRenderedPageBreak/>
        <w:t>wollen wir das</w:t>
      </w:r>
      <w:r w:rsidRPr="00022B5D">
        <w:rPr>
          <w:rFonts w:ascii="Arial" w:hAnsi="Arial" w:cs="Arial"/>
        </w:rPr>
        <w:t xml:space="preserve"> Qualitätswerkzeug für die High-End Produkte von Gegenwart und Zukunft</w:t>
      </w:r>
      <w:r w:rsidR="004D0079">
        <w:rPr>
          <w:rFonts w:ascii="Arial" w:hAnsi="Arial" w:cs="Arial"/>
        </w:rPr>
        <w:t xml:space="preserve"> sein</w:t>
      </w:r>
      <w:r w:rsidRPr="00022B5D">
        <w:rPr>
          <w:rFonts w:ascii="Arial" w:hAnsi="Arial" w:cs="Arial"/>
        </w:rPr>
        <w:t>.</w:t>
      </w:r>
    </w:p>
    <w:p w14:paraId="6B07B88C" w14:textId="3B25221A" w:rsidR="00773235" w:rsidRDefault="00A55C32" w:rsidP="00A55C32">
      <w:pPr>
        <w:spacing w:after="0" w:line="360" w:lineRule="auto"/>
        <w:rPr>
          <w:rFonts w:ascii="Arial" w:hAnsi="Arial" w:cs="Arial"/>
        </w:rPr>
      </w:pPr>
      <w:r w:rsidRPr="00022B5D">
        <w:rPr>
          <w:rFonts w:ascii="Arial" w:hAnsi="Arial" w:cs="Arial"/>
        </w:rPr>
        <w:t xml:space="preserve">Nachdem bereits mit dem eco-DUO450 und dem eco-DUO600 der Markt der </w:t>
      </w:r>
      <w:r w:rsidR="00773235">
        <w:rPr>
          <w:rFonts w:ascii="Arial" w:hAnsi="Arial" w:cs="Arial"/>
        </w:rPr>
        <w:t>2</w:t>
      </w:r>
      <w:r w:rsidRPr="00022B5D">
        <w:rPr>
          <w:rFonts w:ascii="Arial" w:hAnsi="Arial" w:cs="Arial"/>
        </w:rPr>
        <w:t xml:space="preserve">K </w:t>
      </w:r>
      <w:proofErr w:type="spellStart"/>
      <w:r w:rsidRPr="00022B5D">
        <w:rPr>
          <w:rFonts w:ascii="Arial" w:hAnsi="Arial" w:cs="Arial"/>
        </w:rPr>
        <w:t>Dispenser</w:t>
      </w:r>
      <w:proofErr w:type="spellEnd"/>
      <w:r w:rsidRPr="00022B5D">
        <w:rPr>
          <w:rFonts w:ascii="Arial" w:hAnsi="Arial" w:cs="Arial"/>
        </w:rPr>
        <w:t xml:space="preserve"> für Dosiermengen von 0,2 bis 32 ml/min erfolgreich abgede</w:t>
      </w:r>
      <w:r w:rsidR="00773235">
        <w:rPr>
          <w:rFonts w:ascii="Arial" w:hAnsi="Arial" w:cs="Arial"/>
        </w:rPr>
        <w:t xml:space="preserve">ckt wird, meistern wir </w:t>
      </w:r>
      <w:r w:rsidRPr="00022B5D">
        <w:rPr>
          <w:rFonts w:ascii="Arial" w:hAnsi="Arial" w:cs="Arial"/>
        </w:rPr>
        <w:t>nun die nächste Herausforderung im Bereich der 2K Präzisionsvolumendosierung.</w:t>
      </w:r>
      <w:r w:rsidR="00773235">
        <w:rPr>
          <w:rFonts w:ascii="Arial" w:hAnsi="Arial" w:cs="Arial"/>
        </w:rPr>
        <w:t xml:space="preserve"> </w:t>
      </w:r>
      <w:r w:rsidRPr="00022B5D">
        <w:rPr>
          <w:rFonts w:ascii="Arial" w:hAnsi="Arial" w:cs="Arial"/>
        </w:rPr>
        <w:t>Je geringer die zu vermischende Materialmenge, desto größer die Herausforderung an das Dosiersystem</w:t>
      </w:r>
      <w:r w:rsidR="00773235">
        <w:rPr>
          <w:rFonts w:ascii="Arial" w:hAnsi="Arial" w:cs="Arial"/>
        </w:rPr>
        <w:t xml:space="preserve">. </w:t>
      </w:r>
      <w:proofErr w:type="spellStart"/>
      <w:r w:rsidR="00773235">
        <w:rPr>
          <w:rFonts w:ascii="Arial" w:hAnsi="Arial" w:cs="Arial"/>
        </w:rPr>
        <w:t>ViscoTec</w:t>
      </w:r>
      <w:proofErr w:type="spellEnd"/>
      <w:r w:rsidRPr="00022B5D">
        <w:rPr>
          <w:rFonts w:ascii="Arial" w:hAnsi="Arial" w:cs="Arial"/>
        </w:rPr>
        <w:t xml:space="preserve"> liefert</w:t>
      </w:r>
      <w:r w:rsidR="00773235">
        <w:rPr>
          <w:rFonts w:ascii="Arial" w:hAnsi="Arial" w:cs="Arial"/>
        </w:rPr>
        <w:t xml:space="preserve"> </w:t>
      </w:r>
      <w:r w:rsidRPr="00022B5D">
        <w:rPr>
          <w:rFonts w:ascii="Arial" w:hAnsi="Arial" w:cs="Arial"/>
        </w:rPr>
        <w:t>mit dem eco-DUO330</w:t>
      </w:r>
      <w:r w:rsidR="00773235">
        <w:rPr>
          <w:rFonts w:ascii="Arial" w:hAnsi="Arial" w:cs="Arial"/>
        </w:rPr>
        <w:t xml:space="preserve"> </w:t>
      </w:r>
      <w:r w:rsidRPr="00022B5D">
        <w:rPr>
          <w:rFonts w:ascii="Arial" w:hAnsi="Arial" w:cs="Arial"/>
        </w:rPr>
        <w:t xml:space="preserve">die Antwort auf zahlreiche Fragen von Anwendungstechnikern, Materialherstellern, Anlagenbauern und Produktentwicklern. Sei es in der Medizintechnik, Optik und </w:t>
      </w:r>
      <w:proofErr w:type="spellStart"/>
      <w:r w:rsidRPr="00022B5D">
        <w:rPr>
          <w:rFonts w:ascii="Arial" w:hAnsi="Arial" w:cs="Arial"/>
        </w:rPr>
        <w:t>Photonik</w:t>
      </w:r>
      <w:proofErr w:type="spellEnd"/>
      <w:r w:rsidRPr="00022B5D">
        <w:rPr>
          <w:rFonts w:ascii="Arial" w:hAnsi="Arial" w:cs="Arial"/>
        </w:rPr>
        <w:t>, bei der Herstellung von elektronischen Bauteilen oder im Bereich der Biochemie und der Halbleiterfertigung. Vor keinem dieser Märkte macht die Miniaturisier</w:t>
      </w:r>
      <w:r w:rsidR="00773235">
        <w:rPr>
          <w:rFonts w:ascii="Arial" w:hAnsi="Arial" w:cs="Arial"/>
        </w:rPr>
        <w:t>ung halt.</w:t>
      </w:r>
      <w:r w:rsidR="0086207A">
        <w:rPr>
          <w:rFonts w:ascii="Arial" w:hAnsi="Arial" w:cs="Arial"/>
        </w:rPr>
        <w:t>“</w:t>
      </w:r>
    </w:p>
    <w:p w14:paraId="223FB145" w14:textId="77777777" w:rsidR="003C439A" w:rsidRDefault="003C439A" w:rsidP="00A55C32">
      <w:pPr>
        <w:spacing w:after="0" w:line="360" w:lineRule="auto"/>
        <w:rPr>
          <w:rFonts w:ascii="Arial" w:hAnsi="Arial" w:cs="Arial"/>
        </w:rPr>
      </w:pPr>
    </w:p>
    <w:p w14:paraId="008078D1" w14:textId="1DE1564D" w:rsidR="003C439A" w:rsidRPr="0086207A" w:rsidRDefault="003C439A" w:rsidP="00A55C32">
      <w:pPr>
        <w:spacing w:after="0" w:line="360" w:lineRule="auto"/>
        <w:rPr>
          <w:rFonts w:ascii="Arial" w:hAnsi="Arial" w:cs="Arial"/>
          <w:b/>
          <w:i/>
        </w:rPr>
      </w:pPr>
      <w:r w:rsidRPr="0086207A">
        <w:rPr>
          <w:rFonts w:ascii="Arial" w:hAnsi="Arial" w:cs="Arial"/>
          <w:b/>
          <w:i/>
        </w:rPr>
        <w:t xml:space="preserve">Was bedeutete das für </w:t>
      </w:r>
      <w:r w:rsidR="00993817" w:rsidRPr="0086207A">
        <w:rPr>
          <w:rFonts w:ascii="Arial" w:hAnsi="Arial" w:cs="Arial"/>
          <w:b/>
          <w:i/>
        </w:rPr>
        <w:t>den Produktionsprozess im Hinblick auf Qualität</w:t>
      </w:r>
      <w:r w:rsidRPr="0086207A">
        <w:rPr>
          <w:rFonts w:ascii="Arial" w:hAnsi="Arial" w:cs="Arial"/>
          <w:b/>
          <w:i/>
        </w:rPr>
        <w:t>?</w:t>
      </w:r>
    </w:p>
    <w:p w14:paraId="5BA787BF" w14:textId="2E678ECC" w:rsidR="003C439A" w:rsidRPr="00022B5D" w:rsidRDefault="003C439A" w:rsidP="00A55C32">
      <w:pPr>
        <w:spacing w:after="0" w:line="360" w:lineRule="auto"/>
        <w:rPr>
          <w:rFonts w:ascii="Arial" w:hAnsi="Arial" w:cs="Arial"/>
        </w:rPr>
      </w:pPr>
      <w:r>
        <w:rPr>
          <w:rFonts w:ascii="Arial" w:hAnsi="Arial" w:cs="Arial"/>
        </w:rPr>
        <w:t xml:space="preserve">Diringer: </w:t>
      </w:r>
      <w:r w:rsidR="0086207A">
        <w:rPr>
          <w:rFonts w:ascii="Arial" w:hAnsi="Arial" w:cs="Arial"/>
        </w:rPr>
        <w:t>„</w:t>
      </w:r>
      <w:r w:rsidRPr="00022B5D">
        <w:rPr>
          <w:rFonts w:ascii="Arial" w:hAnsi="Arial" w:cs="Arial"/>
        </w:rPr>
        <w:t>Das Einhalten exakter Mischverhältnisse von 2K-Materialien und deren präziser Auftrag beeinflussen Prozesse und Anwendungen mitunter massiv. Bereits geringe Abweichungen können sich negativ auf die gewünschten Zustände auswirken. Vergussmassen härten unvollständig aus, Klebeverbindungen erreichen nicht ihre vollständige Belastungsgrenze und im schlimmsten Fall unterbleiben zwischenstoffliche Reaktionswirkungen mit für den Anwender unkalkulierbaren Auswirkungen komplett</w:t>
      </w:r>
      <w:r>
        <w:rPr>
          <w:rFonts w:ascii="Arial" w:hAnsi="Arial" w:cs="Arial"/>
        </w:rPr>
        <w:t>.</w:t>
      </w:r>
      <w:r w:rsidR="00993817">
        <w:rPr>
          <w:rFonts w:ascii="Arial" w:hAnsi="Arial" w:cs="Arial"/>
        </w:rPr>
        <w:t xml:space="preserve"> </w:t>
      </w:r>
      <w:r w:rsidR="00064CD2">
        <w:rPr>
          <w:rFonts w:ascii="Arial" w:hAnsi="Arial" w:cs="Arial"/>
        </w:rPr>
        <w:t>Wir wirken mit dem eco-DUO330 sowie</w:t>
      </w:r>
      <w:r w:rsidR="00993817">
        <w:rPr>
          <w:rFonts w:ascii="Arial" w:hAnsi="Arial" w:cs="Arial"/>
        </w:rPr>
        <w:t xml:space="preserve"> mit unseren</w:t>
      </w:r>
      <w:r w:rsidR="00064CD2">
        <w:rPr>
          <w:rFonts w:ascii="Arial" w:hAnsi="Arial" w:cs="Arial"/>
        </w:rPr>
        <w:t xml:space="preserve"> anderen 1- und 2K</w:t>
      </w:r>
      <w:r w:rsidR="00993817">
        <w:rPr>
          <w:rFonts w:ascii="Arial" w:hAnsi="Arial" w:cs="Arial"/>
        </w:rPr>
        <w:t xml:space="preserve"> </w:t>
      </w:r>
      <w:proofErr w:type="spellStart"/>
      <w:r w:rsidR="00993817">
        <w:rPr>
          <w:rFonts w:ascii="Arial" w:hAnsi="Arial" w:cs="Arial"/>
        </w:rPr>
        <w:t>Mikrodosier</w:t>
      </w:r>
      <w:r w:rsidR="00064CD2">
        <w:rPr>
          <w:rFonts w:ascii="Arial" w:hAnsi="Arial" w:cs="Arial"/>
        </w:rPr>
        <w:t>ern</w:t>
      </w:r>
      <w:proofErr w:type="spellEnd"/>
      <w:r w:rsidR="00064CD2">
        <w:rPr>
          <w:rFonts w:ascii="Arial" w:hAnsi="Arial" w:cs="Arial"/>
        </w:rPr>
        <w:t xml:space="preserve"> </w:t>
      </w:r>
      <w:r w:rsidR="00993817">
        <w:rPr>
          <w:rFonts w:ascii="Arial" w:hAnsi="Arial" w:cs="Arial"/>
        </w:rPr>
        <w:t>entgegen und versprechen beste Voraussetzung für eine perfekte Umsetzung der M</w:t>
      </w:r>
      <w:r w:rsidR="00B12094">
        <w:rPr>
          <w:rFonts w:ascii="Arial" w:hAnsi="Arial" w:cs="Arial"/>
        </w:rPr>
        <w:t>i</w:t>
      </w:r>
      <w:r w:rsidR="00993817">
        <w:rPr>
          <w:rFonts w:ascii="Arial" w:hAnsi="Arial" w:cs="Arial"/>
        </w:rPr>
        <w:t>krodosieranwendung.</w:t>
      </w:r>
      <w:r w:rsidR="00EB0948">
        <w:rPr>
          <w:rFonts w:ascii="Arial" w:hAnsi="Arial" w:cs="Arial"/>
        </w:rPr>
        <w:t>“</w:t>
      </w:r>
    </w:p>
    <w:p w14:paraId="450F8F77" w14:textId="77777777" w:rsidR="00022B5D" w:rsidRDefault="00022B5D" w:rsidP="00AD4474">
      <w:pPr>
        <w:spacing w:after="0" w:line="360" w:lineRule="auto"/>
        <w:rPr>
          <w:rFonts w:ascii="Arial" w:hAnsi="Arial" w:cs="Arial"/>
        </w:rPr>
      </w:pPr>
    </w:p>
    <w:p w14:paraId="00FFAED0" w14:textId="68B88D47" w:rsidR="00A55C32" w:rsidRPr="0086207A" w:rsidRDefault="00983136" w:rsidP="00AD4474">
      <w:pPr>
        <w:spacing w:after="0" w:line="360" w:lineRule="auto"/>
        <w:rPr>
          <w:rFonts w:ascii="Arial" w:hAnsi="Arial" w:cs="Arial"/>
          <w:b/>
          <w:i/>
        </w:rPr>
      </w:pPr>
      <w:r w:rsidRPr="0086207A">
        <w:rPr>
          <w:rFonts w:ascii="Arial" w:hAnsi="Arial" w:cs="Arial"/>
          <w:b/>
          <w:i/>
        </w:rPr>
        <w:t>Und wi</w:t>
      </w:r>
      <w:r w:rsidR="00A55C32" w:rsidRPr="0086207A">
        <w:rPr>
          <w:rFonts w:ascii="Arial" w:hAnsi="Arial" w:cs="Arial"/>
          <w:b/>
          <w:i/>
        </w:rPr>
        <w:t xml:space="preserve">e genau garantieren Sie Ihren Kunden dabei die Qualität der </w:t>
      </w:r>
      <w:proofErr w:type="spellStart"/>
      <w:r w:rsidR="00A55C32" w:rsidRPr="0086207A">
        <w:rPr>
          <w:rFonts w:ascii="Arial" w:hAnsi="Arial" w:cs="Arial"/>
          <w:b/>
          <w:i/>
        </w:rPr>
        <w:t>preeflow</w:t>
      </w:r>
      <w:proofErr w:type="spellEnd"/>
      <w:r w:rsidR="00A55C32" w:rsidRPr="0086207A">
        <w:rPr>
          <w:rFonts w:ascii="Arial" w:hAnsi="Arial" w:cs="Arial"/>
          <w:b/>
          <w:i/>
        </w:rPr>
        <w:t>-Produkte?</w:t>
      </w:r>
    </w:p>
    <w:p w14:paraId="6BE20839" w14:textId="0D7EB016" w:rsidR="00AD4474" w:rsidRPr="00022B5D" w:rsidRDefault="00A55C32" w:rsidP="00534C43">
      <w:pPr>
        <w:spacing w:after="0" w:line="360" w:lineRule="auto"/>
        <w:rPr>
          <w:rFonts w:ascii="Arial" w:hAnsi="Arial" w:cs="Arial"/>
        </w:rPr>
      </w:pPr>
      <w:r>
        <w:rPr>
          <w:rFonts w:ascii="Arial" w:hAnsi="Arial" w:cs="Arial"/>
        </w:rPr>
        <w:t xml:space="preserve">Diringer: </w:t>
      </w:r>
      <w:r w:rsidR="00EB0948">
        <w:rPr>
          <w:rFonts w:ascii="Arial" w:hAnsi="Arial" w:cs="Arial"/>
        </w:rPr>
        <w:t>„</w:t>
      </w:r>
      <w:r w:rsidR="00B12094">
        <w:rPr>
          <w:rFonts w:ascii="Arial" w:hAnsi="Arial" w:cs="Arial"/>
        </w:rPr>
        <w:t xml:space="preserve">Wie alle Dosiersysteme der </w:t>
      </w:r>
      <w:proofErr w:type="spellStart"/>
      <w:r w:rsidR="00B12094">
        <w:rPr>
          <w:rFonts w:ascii="Arial" w:hAnsi="Arial" w:cs="Arial"/>
        </w:rPr>
        <w:t>ViscoTec</w:t>
      </w:r>
      <w:proofErr w:type="spellEnd"/>
      <w:r w:rsidR="00B12094">
        <w:rPr>
          <w:rFonts w:ascii="Arial" w:hAnsi="Arial" w:cs="Arial"/>
        </w:rPr>
        <w:t xml:space="preserve"> GmbH </w:t>
      </w:r>
      <w:r w:rsidR="00AD4474" w:rsidRPr="00022B5D">
        <w:rPr>
          <w:rFonts w:ascii="Arial" w:hAnsi="Arial" w:cs="Arial"/>
        </w:rPr>
        <w:t xml:space="preserve">baut auch der neue Präzisions-Volumen-Mischkopf auf das bewährte Endloskolben-Prinzip und arbeitet als rotierendes, absolut druckdichtes </w:t>
      </w:r>
      <w:proofErr w:type="spellStart"/>
      <w:r w:rsidR="00AD4474" w:rsidRPr="00022B5D">
        <w:rPr>
          <w:rFonts w:ascii="Arial" w:hAnsi="Arial" w:cs="Arial"/>
        </w:rPr>
        <w:t>Verdrängersystem</w:t>
      </w:r>
      <w:proofErr w:type="spellEnd"/>
      <w:r w:rsidR="00AD4474" w:rsidRPr="00022B5D">
        <w:rPr>
          <w:rFonts w:ascii="Arial" w:hAnsi="Arial" w:cs="Arial"/>
        </w:rPr>
        <w:t xml:space="preserve">. Dieses ist bestmöglich geeignet für die Förderung, Dosierung und das Auftragen von niedrig- bis hochviskosen Flüssigkeiten. Die Dosierung erfolgt dabei </w:t>
      </w:r>
      <w:r w:rsidR="00AD4474" w:rsidRPr="00022B5D">
        <w:rPr>
          <w:rFonts w:ascii="Arial" w:hAnsi="Arial" w:cs="Arial"/>
        </w:rPr>
        <w:lastRenderedPageBreak/>
        <w:t>pulsationsfrei und die auf das Medium ausgeübten Scherkräfte reduzieren sich auf ein Minimum.</w:t>
      </w:r>
      <w:r w:rsidR="00534C43">
        <w:rPr>
          <w:rFonts w:ascii="Arial" w:hAnsi="Arial" w:cs="Arial"/>
        </w:rPr>
        <w:t xml:space="preserve"> Neben gängigen </w:t>
      </w:r>
      <w:proofErr w:type="spellStart"/>
      <w:r w:rsidR="00534C43">
        <w:rPr>
          <w:rFonts w:ascii="Arial" w:hAnsi="Arial" w:cs="Arial"/>
        </w:rPr>
        <w:t>Qualitässicherungsmethoden</w:t>
      </w:r>
      <w:proofErr w:type="spellEnd"/>
      <w:r w:rsidR="00534C43">
        <w:rPr>
          <w:rFonts w:ascii="Arial" w:hAnsi="Arial" w:cs="Arial"/>
        </w:rPr>
        <w:t xml:space="preserve"> haben wir vor kurzer Zeit einen </w:t>
      </w:r>
      <w:proofErr w:type="spellStart"/>
      <w:r w:rsidR="00534C43">
        <w:rPr>
          <w:rFonts w:ascii="Arial" w:hAnsi="Arial" w:cs="Arial"/>
        </w:rPr>
        <w:t>Computer</w:t>
      </w:r>
      <w:r w:rsidR="00F740D1">
        <w:rPr>
          <w:rFonts w:ascii="Arial" w:hAnsi="Arial" w:cs="Arial"/>
        </w:rPr>
        <w:t>t</w:t>
      </w:r>
      <w:r w:rsidR="00534C43">
        <w:rPr>
          <w:rFonts w:ascii="Arial" w:hAnsi="Arial" w:cs="Arial"/>
        </w:rPr>
        <w:t>omographen</w:t>
      </w:r>
      <w:proofErr w:type="spellEnd"/>
      <w:r w:rsidR="00534C43">
        <w:rPr>
          <w:rFonts w:ascii="Arial" w:hAnsi="Arial" w:cs="Arial"/>
        </w:rPr>
        <w:t xml:space="preserve"> im Haus bei dem auch alle bisher nicht Messbaren Qualitätsrisiken nahezu komplett ausgeschlossen werden können.</w:t>
      </w:r>
    </w:p>
    <w:p w14:paraId="5962686B" w14:textId="7198A325" w:rsidR="0087508C" w:rsidRPr="00022B5D" w:rsidRDefault="00AD4474" w:rsidP="00F80E38">
      <w:pPr>
        <w:spacing w:after="0" w:line="360" w:lineRule="auto"/>
        <w:rPr>
          <w:rFonts w:ascii="Arial" w:hAnsi="Arial" w:cs="Arial"/>
        </w:rPr>
      </w:pPr>
      <w:r w:rsidRPr="00022B5D">
        <w:rPr>
          <w:rFonts w:ascii="Arial" w:hAnsi="Arial" w:cs="Arial"/>
        </w:rPr>
        <w:t xml:space="preserve">In Kombination mit der firmeneigenen, hochqualitativen Präzisionsfertigung von Rotor und Stator ist </w:t>
      </w:r>
      <w:proofErr w:type="spellStart"/>
      <w:r w:rsidR="001F6CA5">
        <w:rPr>
          <w:rFonts w:ascii="Arial" w:hAnsi="Arial" w:cs="Arial"/>
        </w:rPr>
        <w:t>preeflow</w:t>
      </w:r>
      <w:proofErr w:type="spellEnd"/>
      <w:r w:rsidRPr="00022B5D">
        <w:rPr>
          <w:rFonts w:ascii="Arial" w:hAnsi="Arial" w:cs="Arial"/>
        </w:rPr>
        <w:t xml:space="preserve"> ein Garant für bestmögliche Dosierergebnisse und konsistente Anwendungsprozesse</w:t>
      </w:r>
      <w:r w:rsidR="00EB0948">
        <w:rPr>
          <w:rFonts w:ascii="Arial" w:hAnsi="Arial" w:cs="Arial"/>
        </w:rPr>
        <w:t>.“</w:t>
      </w:r>
    </w:p>
    <w:p w14:paraId="2F4CC40A" w14:textId="77777777" w:rsidR="0087508C" w:rsidRPr="00AD4474" w:rsidRDefault="0087508C" w:rsidP="00F80E38">
      <w:pPr>
        <w:tabs>
          <w:tab w:val="left" w:pos="6662"/>
        </w:tabs>
        <w:spacing w:after="0" w:line="360" w:lineRule="auto"/>
        <w:rPr>
          <w:rFonts w:ascii="Arial" w:hAnsi="Arial" w:cs="Arial"/>
        </w:rPr>
      </w:pPr>
    </w:p>
    <w:p w14:paraId="2F096E14" w14:textId="36F50D1B" w:rsidR="00BD097C" w:rsidRPr="0086207A" w:rsidRDefault="00A55C32" w:rsidP="00F80E38">
      <w:pPr>
        <w:spacing w:after="0" w:line="360" w:lineRule="auto"/>
        <w:rPr>
          <w:rFonts w:ascii="Arial" w:hAnsi="Arial" w:cs="Arial"/>
          <w:b/>
          <w:i/>
        </w:rPr>
      </w:pPr>
      <w:r w:rsidRPr="0086207A">
        <w:rPr>
          <w:rFonts w:ascii="Arial" w:hAnsi="Arial" w:cs="Arial"/>
          <w:b/>
          <w:i/>
        </w:rPr>
        <w:t>Welche</w:t>
      </w:r>
      <w:r w:rsidR="00DE4BF0" w:rsidRPr="0086207A">
        <w:rPr>
          <w:rFonts w:ascii="Arial" w:hAnsi="Arial" w:cs="Arial"/>
          <w:b/>
          <w:i/>
        </w:rPr>
        <w:t>n</w:t>
      </w:r>
      <w:r w:rsidRPr="0086207A">
        <w:rPr>
          <w:rFonts w:ascii="Arial" w:hAnsi="Arial" w:cs="Arial"/>
          <w:b/>
          <w:i/>
        </w:rPr>
        <w:t xml:space="preserve"> weiteren Trends kamen Sie im vergangen Jahr nach?</w:t>
      </w:r>
    </w:p>
    <w:p w14:paraId="17D0C2D2" w14:textId="586601B1" w:rsidR="00932781" w:rsidRPr="00932781" w:rsidRDefault="00A55C32" w:rsidP="00932781">
      <w:pPr>
        <w:spacing w:after="0" w:line="360" w:lineRule="auto"/>
        <w:rPr>
          <w:rFonts w:ascii="Arial" w:hAnsi="Arial" w:cs="Arial"/>
        </w:rPr>
      </w:pPr>
      <w:r>
        <w:rPr>
          <w:rFonts w:ascii="Arial" w:hAnsi="Arial" w:cs="Arial"/>
        </w:rPr>
        <w:t xml:space="preserve">Diringer: </w:t>
      </w:r>
      <w:r w:rsidR="00EB0948">
        <w:rPr>
          <w:rFonts w:ascii="Arial" w:hAnsi="Arial" w:cs="Arial"/>
        </w:rPr>
        <w:t>„</w:t>
      </w:r>
      <w:r w:rsidR="00330A59">
        <w:rPr>
          <w:rFonts w:ascii="Arial" w:hAnsi="Arial" w:cs="Arial"/>
        </w:rPr>
        <w:t xml:space="preserve">Das volumetrische Sprühen war für uns ein Meilenstein in diesem Jahr. Bisher </w:t>
      </w:r>
      <w:r w:rsidR="003C7E62">
        <w:rPr>
          <w:rFonts w:ascii="Arial" w:hAnsi="Arial" w:cs="Arial"/>
        </w:rPr>
        <w:t>bat der Markt keine Lösung, um</w:t>
      </w:r>
      <w:r w:rsidR="00330A59">
        <w:rPr>
          <w:rFonts w:ascii="Arial" w:hAnsi="Arial" w:cs="Arial"/>
        </w:rPr>
        <w:t xml:space="preserve"> prozesssichere und reproduzierbare Sprühanwendungen zu realisieren. In der Vergangenheit wurden Sprühgeräte ähnlich einer Lackierpistole auch in der atomisierten Produktion verwendet.  Unser Ziel war es auf Ba</w:t>
      </w:r>
      <w:r w:rsidR="008254C5">
        <w:rPr>
          <w:rFonts w:ascii="Arial" w:hAnsi="Arial" w:cs="Arial"/>
        </w:rPr>
        <w:t>s</w:t>
      </w:r>
      <w:r w:rsidR="00330A59">
        <w:rPr>
          <w:rFonts w:ascii="Arial" w:hAnsi="Arial" w:cs="Arial"/>
        </w:rPr>
        <w:t>is unser</w:t>
      </w:r>
      <w:r w:rsidR="008254C5">
        <w:rPr>
          <w:rFonts w:ascii="Arial" w:hAnsi="Arial" w:cs="Arial"/>
        </w:rPr>
        <w:t>er</w:t>
      </w:r>
      <w:r w:rsidR="00330A59">
        <w:rPr>
          <w:rFonts w:ascii="Arial" w:hAnsi="Arial" w:cs="Arial"/>
        </w:rPr>
        <w:t xml:space="preserve"> Dosiertechnik eine Lösung zu finden um volumetrisches Sprühen zu realisieren. </w:t>
      </w:r>
      <w:r w:rsidR="00F80E38" w:rsidRPr="00F80E38">
        <w:rPr>
          <w:rFonts w:ascii="Arial" w:hAnsi="Arial" w:cs="Arial"/>
        </w:rPr>
        <w:t>Der</w:t>
      </w:r>
      <w:r w:rsidR="00330A59">
        <w:rPr>
          <w:rFonts w:ascii="Arial" w:hAnsi="Arial" w:cs="Arial"/>
        </w:rPr>
        <w:t xml:space="preserve"> daraus entwickelte</w:t>
      </w:r>
      <w:r w:rsidR="00F80E38" w:rsidRPr="00F80E38">
        <w:rPr>
          <w:rFonts w:ascii="Arial" w:hAnsi="Arial" w:cs="Arial"/>
        </w:rPr>
        <w:t xml:space="preserve"> </w:t>
      </w:r>
      <w:proofErr w:type="spellStart"/>
      <w:r w:rsidR="00F80E38" w:rsidRPr="00F80E38">
        <w:rPr>
          <w:rFonts w:ascii="Arial" w:hAnsi="Arial" w:cs="Arial"/>
        </w:rPr>
        <w:t>eco</w:t>
      </w:r>
      <w:proofErr w:type="spellEnd"/>
      <w:r w:rsidR="00F80E38" w:rsidRPr="00F80E38">
        <w:rPr>
          <w:rFonts w:ascii="Arial" w:hAnsi="Arial" w:cs="Arial"/>
        </w:rPr>
        <w:t xml:space="preserve">-SPRAY ermöglicht Einsätze in den unterschiedlichsten Sprüh-Bereichen. Die revolutionäre Kombination aus bewährtem Endloskolben und </w:t>
      </w:r>
      <w:proofErr w:type="spellStart"/>
      <w:r w:rsidR="00F80E38" w:rsidRPr="00F80E38">
        <w:rPr>
          <w:rFonts w:ascii="Arial" w:hAnsi="Arial" w:cs="Arial"/>
        </w:rPr>
        <w:t>low-flow</w:t>
      </w:r>
      <w:proofErr w:type="spellEnd"/>
      <w:r w:rsidR="00F80E38" w:rsidRPr="00F80E38">
        <w:rPr>
          <w:rFonts w:ascii="Arial" w:hAnsi="Arial" w:cs="Arial"/>
        </w:rPr>
        <w:t xml:space="preserve"> Sprühkammer garantiert perfektes Sprühen von nieder- bis hochviskosen Medien mit hoher Randschärfe!</w:t>
      </w:r>
      <w:r w:rsidR="00932781">
        <w:rPr>
          <w:rFonts w:ascii="Arial" w:hAnsi="Arial" w:cs="Arial"/>
        </w:rPr>
        <w:t xml:space="preserve"> </w:t>
      </w:r>
      <w:r w:rsidR="00932781" w:rsidRPr="00932781">
        <w:rPr>
          <w:rFonts w:ascii="Arial" w:hAnsi="Arial" w:cs="Arial"/>
        </w:rPr>
        <w:t xml:space="preserve">Das präzise Zerstäuben oder Versprühen kann </w:t>
      </w:r>
      <w:r w:rsidR="008254C5">
        <w:rPr>
          <w:rFonts w:ascii="Arial" w:hAnsi="Arial" w:cs="Arial"/>
        </w:rPr>
        <w:t xml:space="preserve">sowohl </w:t>
      </w:r>
      <w:r w:rsidR="00932781" w:rsidRPr="00932781">
        <w:rPr>
          <w:rFonts w:ascii="Arial" w:hAnsi="Arial" w:cs="Arial"/>
        </w:rPr>
        <w:t xml:space="preserve">kontinuierlich </w:t>
      </w:r>
      <w:r w:rsidR="008254C5">
        <w:rPr>
          <w:rFonts w:ascii="Arial" w:hAnsi="Arial" w:cs="Arial"/>
        </w:rPr>
        <w:t>als auch</w:t>
      </w:r>
      <w:r w:rsidR="00932781" w:rsidRPr="00932781">
        <w:rPr>
          <w:rFonts w:ascii="Arial" w:hAnsi="Arial" w:cs="Arial"/>
        </w:rPr>
        <w:t xml:space="preserve"> punktuell erfolgen. Zu den Anwendungsgebieten gehören Dosierung, Beschichtung, Mikrozerstäubung, Schmierung, Markierung und viele weitere. Konstante Mengen pro Fläche, gleichmäßige Beschichtung, regelbarer Rundstrahl – das sind nur ein paar der Vorteile. Neben technischen Merkmalen wie Sprühen definierter Mengen, viskositäts- und vordruckunabhängigem Sprühen oder einem regelbaren Sprühbereich, überzeugen auch die absolut präzise Dosierweise und das ansprechende Design, das sich harmonisch in das Erscheinungsbild der bereits entwickelten </w:t>
      </w:r>
      <w:proofErr w:type="spellStart"/>
      <w:r w:rsidR="00932781" w:rsidRPr="00932781">
        <w:rPr>
          <w:rFonts w:ascii="Arial" w:hAnsi="Arial" w:cs="Arial"/>
        </w:rPr>
        <w:t>preeflow</w:t>
      </w:r>
      <w:proofErr w:type="spellEnd"/>
      <w:r w:rsidR="00932781" w:rsidRPr="00932781">
        <w:rPr>
          <w:rFonts w:ascii="Arial" w:hAnsi="Arial" w:cs="Arial"/>
        </w:rPr>
        <w:t xml:space="preserve"> </w:t>
      </w:r>
      <w:proofErr w:type="spellStart"/>
      <w:r w:rsidR="00932781" w:rsidRPr="00932781">
        <w:rPr>
          <w:rFonts w:ascii="Arial" w:hAnsi="Arial" w:cs="Arial"/>
        </w:rPr>
        <w:t>Dispenser</w:t>
      </w:r>
      <w:proofErr w:type="spellEnd"/>
      <w:r w:rsidR="00932781" w:rsidRPr="00932781">
        <w:rPr>
          <w:rFonts w:ascii="Arial" w:hAnsi="Arial" w:cs="Arial"/>
        </w:rPr>
        <w:t xml:space="preserve"> einreiht.</w:t>
      </w:r>
    </w:p>
    <w:p w14:paraId="3ECEA5B1" w14:textId="521F966E" w:rsidR="00A55C32" w:rsidRDefault="00932781" w:rsidP="00932781">
      <w:pPr>
        <w:spacing w:after="0" w:line="360" w:lineRule="auto"/>
        <w:rPr>
          <w:rFonts w:ascii="Arial" w:hAnsi="Arial" w:cs="Arial"/>
        </w:rPr>
      </w:pPr>
      <w:r w:rsidRPr="00932781">
        <w:rPr>
          <w:rFonts w:ascii="Arial" w:hAnsi="Arial" w:cs="Arial"/>
        </w:rPr>
        <w:t>Der Kundennutzen hatte höchste Priorität bei der Entwicklung der innovativen Sprüh-</w:t>
      </w:r>
      <w:proofErr w:type="spellStart"/>
      <w:r w:rsidRPr="00932781">
        <w:rPr>
          <w:rFonts w:ascii="Arial" w:hAnsi="Arial" w:cs="Arial"/>
        </w:rPr>
        <w:t>Dispenser</w:t>
      </w:r>
      <w:proofErr w:type="spellEnd"/>
      <w:r w:rsidRPr="00932781">
        <w:rPr>
          <w:rFonts w:ascii="Arial" w:hAnsi="Arial" w:cs="Arial"/>
        </w:rPr>
        <w:t>: Flexibilität dank Viskositätsunabhängigkeit und einem variablen Sprühbild, Kostenersparnis durch verringerten Ausschuss und insgesamt erhöhte Prozesssicherheit.</w:t>
      </w:r>
      <w:r w:rsidR="00EB0948">
        <w:rPr>
          <w:rFonts w:ascii="Arial" w:hAnsi="Arial" w:cs="Arial"/>
        </w:rPr>
        <w:t>“</w:t>
      </w:r>
    </w:p>
    <w:p w14:paraId="18B74202" w14:textId="77777777" w:rsidR="00932781" w:rsidRDefault="00932781" w:rsidP="00F80E38">
      <w:pPr>
        <w:spacing w:after="0" w:line="360" w:lineRule="auto"/>
        <w:rPr>
          <w:rFonts w:ascii="Arial" w:hAnsi="Arial" w:cs="Arial"/>
        </w:rPr>
      </w:pPr>
    </w:p>
    <w:p w14:paraId="01DE0ABF" w14:textId="41E209C5" w:rsidR="00A208F4" w:rsidRPr="00BD097C" w:rsidRDefault="00A208F4" w:rsidP="00A208F4">
      <w:pPr>
        <w:tabs>
          <w:tab w:val="left" w:pos="6662"/>
        </w:tabs>
        <w:spacing w:after="0" w:line="240" w:lineRule="auto"/>
        <w:rPr>
          <w:rFonts w:ascii="Arial" w:hAnsi="Arial" w:cs="Arial"/>
        </w:rPr>
      </w:pPr>
      <w:r w:rsidRPr="00BD097C">
        <w:rPr>
          <w:rFonts w:ascii="Arial" w:hAnsi="Arial" w:cs="Arial"/>
        </w:rPr>
        <w:lastRenderedPageBreak/>
        <w:t>5.</w:t>
      </w:r>
      <w:r>
        <w:rPr>
          <w:rFonts w:ascii="Arial" w:hAnsi="Arial" w:cs="Arial"/>
        </w:rPr>
        <w:t>896</w:t>
      </w:r>
      <w:r w:rsidRPr="00BD097C">
        <w:rPr>
          <w:rFonts w:ascii="Arial" w:hAnsi="Arial" w:cs="Arial"/>
          <w:color w:val="FF0000"/>
        </w:rPr>
        <w:t xml:space="preserve"> </w:t>
      </w:r>
      <w:r w:rsidRPr="00BD097C">
        <w:rPr>
          <w:rFonts w:ascii="Arial" w:hAnsi="Arial" w:cs="Arial"/>
        </w:rPr>
        <w:t xml:space="preserve">Zeichen inkl. Leerzeichen. Abdruck honorarfrei. Beleg </w:t>
      </w:r>
      <w:r>
        <w:rPr>
          <w:rFonts w:ascii="Arial" w:hAnsi="Arial" w:cs="Arial"/>
        </w:rPr>
        <w:t>e</w:t>
      </w:r>
      <w:r w:rsidRPr="00BD097C">
        <w:rPr>
          <w:rFonts w:ascii="Arial" w:hAnsi="Arial" w:cs="Arial"/>
        </w:rPr>
        <w:t>rbeten.</w:t>
      </w:r>
    </w:p>
    <w:p w14:paraId="0D43ECBF" w14:textId="77777777" w:rsidR="00A208F4" w:rsidRDefault="00A208F4" w:rsidP="00F80E38">
      <w:pPr>
        <w:spacing w:after="0" w:line="360" w:lineRule="auto"/>
        <w:rPr>
          <w:rFonts w:ascii="Arial" w:hAnsi="Arial" w:cs="Arial"/>
        </w:rPr>
      </w:pPr>
    </w:p>
    <w:p w14:paraId="496BFDE0" w14:textId="77777777" w:rsidR="00BD097C" w:rsidRPr="00214BE3" w:rsidRDefault="00BD097C" w:rsidP="00BD097C">
      <w:pPr>
        <w:spacing w:after="0" w:line="240" w:lineRule="auto"/>
        <w:rPr>
          <w:rFonts w:ascii="Arial" w:hAnsi="Arial" w:cs="Arial"/>
          <w:b/>
        </w:rPr>
      </w:pPr>
      <w:r w:rsidRPr="00214BE3">
        <w:rPr>
          <w:rFonts w:ascii="Arial" w:hAnsi="Arial" w:cs="Arial"/>
          <w:b/>
        </w:rPr>
        <w:t>Pressekontakt:</w:t>
      </w:r>
    </w:p>
    <w:p w14:paraId="4EF7483A" w14:textId="77777777" w:rsidR="00BD097C" w:rsidRDefault="00BD097C" w:rsidP="00BD097C">
      <w:pPr>
        <w:spacing w:after="0" w:line="240" w:lineRule="auto"/>
        <w:rPr>
          <w:rFonts w:ascii="Arial" w:hAnsi="Arial" w:cs="Arial"/>
        </w:rPr>
      </w:pPr>
    </w:p>
    <w:p w14:paraId="7F9AA857" w14:textId="77777777" w:rsidR="00BD097C" w:rsidRPr="00214BE3" w:rsidRDefault="00BD097C" w:rsidP="00BD097C">
      <w:pPr>
        <w:spacing w:after="0" w:line="240" w:lineRule="auto"/>
        <w:rPr>
          <w:rFonts w:ascii="Arial" w:hAnsi="Arial" w:cs="Arial"/>
          <w:b/>
        </w:rPr>
      </w:pPr>
      <w:r w:rsidRPr="00214BE3">
        <w:rPr>
          <w:rFonts w:ascii="Arial" w:hAnsi="Arial" w:cs="Arial"/>
          <w:b/>
        </w:rPr>
        <w:t>Thomas Diringer, Leiter Geschäftsfeld Komponenten &amp; Geräte</w:t>
      </w:r>
    </w:p>
    <w:p w14:paraId="6B39188D" w14:textId="77777777" w:rsidR="00BD097C" w:rsidRDefault="00BD097C" w:rsidP="00BD097C">
      <w:pPr>
        <w:spacing w:after="0" w:line="240" w:lineRule="auto"/>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14:paraId="086FB84F" w14:textId="77777777"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 xml:space="preserve">D-84513 </w:t>
      </w:r>
      <w:proofErr w:type="spellStart"/>
      <w:r w:rsidRPr="00BD097C">
        <w:rPr>
          <w:rFonts w:ascii="Arial" w:hAnsi="Arial" w:cs="Arial"/>
        </w:rPr>
        <w:t>Töging</w:t>
      </w:r>
      <w:proofErr w:type="spellEnd"/>
      <w:r w:rsidRPr="00BD097C">
        <w:rPr>
          <w:rFonts w:ascii="Arial" w:hAnsi="Arial" w:cs="Arial"/>
        </w:rPr>
        <w:t xml:space="preserve"> a. Inn</w:t>
      </w:r>
    </w:p>
    <w:p w14:paraId="40FE7582" w14:textId="77777777" w:rsidR="00BD097C" w:rsidRPr="00BD097C" w:rsidRDefault="00BD097C" w:rsidP="00BD097C">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14:paraId="7CEEC8A6" w14:textId="77777777" w:rsidR="00BD097C" w:rsidRPr="00BD097C" w:rsidRDefault="00BD097C" w:rsidP="00BD097C">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14:paraId="6F9492FF" w14:textId="77777777" w:rsidR="00BD097C" w:rsidRPr="00BD097C" w:rsidRDefault="00BD097C" w:rsidP="00BD097C">
      <w:pPr>
        <w:spacing w:after="0" w:line="240" w:lineRule="auto"/>
        <w:rPr>
          <w:rFonts w:ascii="Arial" w:hAnsi="Arial" w:cs="Arial"/>
        </w:rPr>
      </w:pPr>
    </w:p>
    <w:p w14:paraId="31D822DE" w14:textId="77777777" w:rsidR="00BD097C" w:rsidRPr="0079149C" w:rsidRDefault="00BD097C" w:rsidP="00BD097C">
      <w:pPr>
        <w:spacing w:after="0" w:line="240" w:lineRule="auto"/>
        <w:rPr>
          <w:rFonts w:ascii="Arial" w:hAnsi="Arial" w:cs="Arial"/>
          <w:b/>
        </w:rPr>
      </w:pPr>
      <w:r w:rsidRPr="0079149C">
        <w:rPr>
          <w:rFonts w:ascii="Arial" w:hAnsi="Arial" w:cs="Arial"/>
          <w:b/>
        </w:rPr>
        <w:t>Elisabeth Lenz, Leitung Marketing</w:t>
      </w:r>
    </w:p>
    <w:p w14:paraId="4BBE7D95" w14:textId="77777777" w:rsidR="00BD097C" w:rsidRPr="00BD097C" w:rsidRDefault="00BD097C" w:rsidP="00BD097C">
      <w:pPr>
        <w:spacing w:after="0" w:line="240" w:lineRule="auto"/>
        <w:rPr>
          <w:rFonts w:ascii="Arial" w:hAnsi="Arial" w:cs="Arial"/>
        </w:rPr>
      </w:pPr>
      <w:proofErr w:type="spellStart"/>
      <w:r w:rsidRPr="00BD097C">
        <w:rPr>
          <w:rFonts w:ascii="Arial" w:hAnsi="Arial" w:cs="Arial"/>
        </w:rPr>
        <w:t>ViscoTec</w:t>
      </w:r>
      <w:proofErr w:type="spellEnd"/>
      <w:r w:rsidRPr="00BD097C">
        <w:rPr>
          <w:rFonts w:ascii="Arial" w:hAnsi="Arial" w:cs="Arial"/>
        </w:rPr>
        <w:t xml:space="preserve"> Pumpen- u. Dosiertechnik GmbH</w:t>
      </w:r>
    </w:p>
    <w:p w14:paraId="65E49C49" w14:textId="77777777"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 xml:space="preserve">D-84513 </w:t>
      </w:r>
      <w:proofErr w:type="spellStart"/>
      <w:r w:rsidRPr="00BD097C">
        <w:rPr>
          <w:rFonts w:ascii="Arial" w:hAnsi="Arial" w:cs="Arial"/>
        </w:rPr>
        <w:t>Töging</w:t>
      </w:r>
      <w:proofErr w:type="spellEnd"/>
      <w:r w:rsidRPr="00BD097C">
        <w:rPr>
          <w:rFonts w:ascii="Arial" w:hAnsi="Arial" w:cs="Arial"/>
        </w:rPr>
        <w:t xml:space="preserve"> a. Inn</w:t>
      </w:r>
      <w:bookmarkStart w:id="0" w:name="_GoBack"/>
      <w:bookmarkEnd w:id="0"/>
    </w:p>
    <w:p w14:paraId="0E4C9096" w14:textId="77777777" w:rsidR="00BD097C" w:rsidRPr="00BD097C" w:rsidRDefault="00BD097C" w:rsidP="00BD097C">
      <w:pPr>
        <w:spacing w:after="0" w:line="240" w:lineRule="auto"/>
        <w:rPr>
          <w:rFonts w:ascii="Arial" w:hAnsi="Arial" w:cs="Arial"/>
        </w:rPr>
      </w:pPr>
      <w:r w:rsidRPr="00BD097C">
        <w:rPr>
          <w:rFonts w:ascii="Arial" w:hAnsi="Arial" w:cs="Arial"/>
        </w:rPr>
        <w:t xml:space="preserve">Telefon +49 8631 9274-447 </w:t>
      </w:r>
    </w:p>
    <w:p w14:paraId="2A538BD5" w14:textId="77777777" w:rsidR="00BD097C" w:rsidRPr="00BD097C" w:rsidRDefault="00BD097C" w:rsidP="00BD097C">
      <w:pPr>
        <w:spacing w:after="0" w:line="240" w:lineRule="auto"/>
        <w:rPr>
          <w:rFonts w:ascii="Arial" w:hAnsi="Arial" w:cs="Arial"/>
        </w:rPr>
      </w:pPr>
      <w:r w:rsidRPr="00BD097C">
        <w:rPr>
          <w:rFonts w:ascii="Arial" w:hAnsi="Arial" w:cs="Arial"/>
        </w:rPr>
        <w:t>E-Mail: elisabeth.lenz@viscotec.de · www.viscotec.de</w:t>
      </w:r>
    </w:p>
    <w:p w14:paraId="62282CD7" w14:textId="77777777" w:rsidR="0050565F" w:rsidRPr="00BD097C" w:rsidRDefault="0050565F" w:rsidP="00BD097C">
      <w:pPr>
        <w:spacing w:after="0" w:line="240" w:lineRule="auto"/>
        <w:rPr>
          <w:rFonts w:ascii="Arial" w:hAnsi="Arial" w:cs="Arial"/>
          <w:sz w:val="24"/>
          <w:szCs w:val="24"/>
        </w:rPr>
      </w:pPr>
    </w:p>
    <w:p w14:paraId="3A4D125E" w14:textId="77777777" w:rsidR="00207D48" w:rsidRPr="00BD097C" w:rsidRDefault="00207D48" w:rsidP="00BD097C">
      <w:pPr>
        <w:spacing w:after="0"/>
        <w:rPr>
          <w:rFonts w:ascii="Arial" w:hAnsi="Arial" w:cs="Arial"/>
          <w:sz w:val="24"/>
          <w:szCs w:val="24"/>
        </w:rPr>
      </w:pPr>
    </w:p>
    <w:p w14:paraId="39C666F5" w14:textId="77777777" w:rsidR="00207D48" w:rsidRPr="00BD097C" w:rsidRDefault="00207D48" w:rsidP="00BD097C">
      <w:pPr>
        <w:spacing w:after="0"/>
        <w:rPr>
          <w:rFonts w:ascii="Arial" w:hAnsi="Arial" w:cs="Arial"/>
          <w:sz w:val="24"/>
          <w:szCs w:val="24"/>
        </w:rPr>
      </w:pPr>
    </w:p>
    <w:sectPr w:rsidR="00207D48" w:rsidRPr="00BD097C" w:rsidSect="006B78C4">
      <w:headerReference w:type="default" r:id="rId7"/>
      <w:footerReference w:type="default" r:id="rId8"/>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6C90" w14:textId="77777777" w:rsidR="00F67E3B" w:rsidRDefault="00F67E3B" w:rsidP="006B78C4">
      <w:pPr>
        <w:spacing w:after="0" w:line="240" w:lineRule="auto"/>
      </w:pPr>
      <w:r>
        <w:separator/>
      </w:r>
    </w:p>
  </w:endnote>
  <w:endnote w:type="continuationSeparator" w:id="0">
    <w:p w14:paraId="718A88EB" w14:textId="77777777" w:rsidR="00F67E3B" w:rsidRDefault="00F67E3B"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14:paraId="12198871" w14:textId="77777777" w:rsidR="006B78C4" w:rsidRDefault="006B78C4">
            <w:pPr>
              <w:pStyle w:val="Fuzeile"/>
              <w:jc w:val="right"/>
              <w:rPr>
                <w:rFonts w:ascii="Arial" w:hAnsi="Arial" w:cs="Arial"/>
                <w:sz w:val="20"/>
                <w:szCs w:val="20"/>
              </w:rPr>
            </w:pPr>
          </w:p>
          <w:p w14:paraId="78941E61" w14:textId="77777777"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A208F4">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A208F4">
              <w:rPr>
                <w:rFonts w:ascii="Arial" w:hAnsi="Arial" w:cs="Arial"/>
                <w:bCs/>
                <w:noProof/>
                <w:sz w:val="20"/>
                <w:szCs w:val="20"/>
              </w:rPr>
              <w:t>4</w:t>
            </w:r>
            <w:r w:rsidRPr="006B78C4">
              <w:rPr>
                <w:rFonts w:ascii="Arial" w:hAnsi="Arial" w:cs="Arial"/>
                <w:bCs/>
                <w:sz w:val="20"/>
                <w:szCs w:val="20"/>
              </w:rPr>
              <w:fldChar w:fldCharType="end"/>
            </w:r>
          </w:p>
        </w:sdtContent>
      </w:sdt>
    </w:sdtContent>
  </w:sdt>
  <w:p w14:paraId="655E6C71" w14:textId="77777777"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316F3" w14:textId="77777777" w:rsidR="00F67E3B" w:rsidRDefault="00F67E3B" w:rsidP="006B78C4">
      <w:pPr>
        <w:spacing w:after="0" w:line="240" w:lineRule="auto"/>
      </w:pPr>
      <w:r>
        <w:separator/>
      </w:r>
    </w:p>
  </w:footnote>
  <w:footnote w:type="continuationSeparator" w:id="0">
    <w:p w14:paraId="2051D37B" w14:textId="77777777" w:rsidR="00F67E3B" w:rsidRDefault="00F67E3B" w:rsidP="006B7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BA52" w14:textId="77777777"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14:anchorId="289292BD" wp14:editId="1A142A23">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14:paraId="03EA8F7E" w14:textId="77777777" w:rsidR="006B78C4" w:rsidRDefault="006B78C4" w:rsidP="006B78C4">
    <w:pPr>
      <w:pStyle w:val="Kopfzeile"/>
      <w:tabs>
        <w:tab w:val="clear" w:pos="4536"/>
        <w:tab w:val="clear" w:pos="9072"/>
        <w:tab w:val="left" w:pos="975"/>
      </w:tabs>
    </w:pPr>
  </w:p>
  <w:p w14:paraId="588F94FC" w14:textId="77777777" w:rsidR="006B78C4" w:rsidRDefault="006B78C4" w:rsidP="006B78C4">
    <w:pPr>
      <w:pStyle w:val="Kopfzeile"/>
      <w:tabs>
        <w:tab w:val="clear" w:pos="4536"/>
        <w:tab w:val="clear" w:pos="9072"/>
        <w:tab w:val="left" w:pos="975"/>
      </w:tabs>
    </w:pPr>
  </w:p>
  <w:p w14:paraId="17537AF0" w14:textId="77777777" w:rsidR="006B78C4" w:rsidRDefault="006B78C4" w:rsidP="006B78C4">
    <w:pPr>
      <w:pStyle w:val="Kopfzeile"/>
      <w:tabs>
        <w:tab w:val="clear" w:pos="4536"/>
        <w:tab w:val="clear" w:pos="9072"/>
        <w:tab w:val="left" w:pos="975"/>
      </w:tabs>
    </w:pPr>
  </w:p>
  <w:p w14:paraId="78A01889" w14:textId="77777777" w:rsidR="006B78C4" w:rsidRDefault="006B78C4" w:rsidP="006B78C4">
    <w:pPr>
      <w:pStyle w:val="Kopfzeile"/>
      <w:tabs>
        <w:tab w:val="clear" w:pos="4536"/>
        <w:tab w:val="clear" w:pos="9072"/>
        <w:tab w:val="left" w:pos="975"/>
      </w:tabs>
    </w:pPr>
  </w:p>
  <w:p w14:paraId="30DA2752" w14:textId="77777777" w:rsidR="006B78C4" w:rsidRDefault="006B78C4" w:rsidP="006B78C4">
    <w:pPr>
      <w:pStyle w:val="Kopfzeile"/>
      <w:tabs>
        <w:tab w:val="clear" w:pos="4536"/>
        <w:tab w:val="clear" w:pos="9072"/>
        <w:tab w:val="left" w:pos="975"/>
      </w:tabs>
    </w:pPr>
  </w:p>
  <w:p w14:paraId="3C234FD4" w14:textId="77777777" w:rsidR="006B78C4" w:rsidRDefault="006B78C4" w:rsidP="006B78C4">
    <w:pPr>
      <w:pStyle w:val="Kopfzeile"/>
      <w:tabs>
        <w:tab w:val="clear" w:pos="4536"/>
        <w:tab w:val="clear" w:pos="9072"/>
        <w:tab w:val="left" w:pos="975"/>
      </w:tabs>
    </w:pPr>
  </w:p>
  <w:p w14:paraId="31BA4618" w14:textId="77777777"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14:paraId="521FC489" w14:textId="77777777" w:rsidR="006B78C4" w:rsidRDefault="006B78C4">
    <w:pPr>
      <w:pStyle w:val="Kopfzeile"/>
    </w:pPr>
  </w:p>
  <w:p w14:paraId="27C38FFE" w14:textId="77777777" w:rsidR="006B78C4" w:rsidRDefault="006B78C4">
    <w:pPr>
      <w:pStyle w:val="Kopfzeile"/>
    </w:pPr>
  </w:p>
  <w:p w14:paraId="1477BD0C" w14:textId="77777777"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50"/>
    <w:rsid w:val="00013ECE"/>
    <w:rsid w:val="00022B5D"/>
    <w:rsid w:val="00064CD2"/>
    <w:rsid w:val="0007129F"/>
    <w:rsid w:val="00087C26"/>
    <w:rsid w:val="000B283B"/>
    <w:rsid w:val="000B44E6"/>
    <w:rsid w:val="000D7869"/>
    <w:rsid w:val="000F3990"/>
    <w:rsid w:val="00100CE6"/>
    <w:rsid w:val="00165813"/>
    <w:rsid w:val="0019178B"/>
    <w:rsid w:val="001F2924"/>
    <w:rsid w:val="001F6CA5"/>
    <w:rsid w:val="00207D48"/>
    <w:rsid w:val="00213097"/>
    <w:rsid w:val="00214BE3"/>
    <w:rsid w:val="00216DE4"/>
    <w:rsid w:val="0022193B"/>
    <w:rsid w:val="002A3AF1"/>
    <w:rsid w:val="002B4444"/>
    <w:rsid w:val="002C1B58"/>
    <w:rsid w:val="00304C95"/>
    <w:rsid w:val="00330A59"/>
    <w:rsid w:val="00346F0D"/>
    <w:rsid w:val="003857C3"/>
    <w:rsid w:val="003B7B4B"/>
    <w:rsid w:val="003C439A"/>
    <w:rsid w:val="003C7E62"/>
    <w:rsid w:val="0041314C"/>
    <w:rsid w:val="004D0079"/>
    <w:rsid w:val="004E6E98"/>
    <w:rsid w:val="004F0705"/>
    <w:rsid w:val="00502B11"/>
    <w:rsid w:val="0050565F"/>
    <w:rsid w:val="00534C43"/>
    <w:rsid w:val="00592CA1"/>
    <w:rsid w:val="00610C87"/>
    <w:rsid w:val="006B78C4"/>
    <w:rsid w:val="006C6AE2"/>
    <w:rsid w:val="006E2343"/>
    <w:rsid w:val="006E2BC6"/>
    <w:rsid w:val="00756476"/>
    <w:rsid w:val="00757F9F"/>
    <w:rsid w:val="00773235"/>
    <w:rsid w:val="0079149C"/>
    <w:rsid w:val="00791C50"/>
    <w:rsid w:val="007A0FF2"/>
    <w:rsid w:val="007C6E88"/>
    <w:rsid w:val="007E6CA0"/>
    <w:rsid w:val="008254C5"/>
    <w:rsid w:val="008613C7"/>
    <w:rsid w:val="0086207A"/>
    <w:rsid w:val="0087508C"/>
    <w:rsid w:val="008B0A02"/>
    <w:rsid w:val="008F388C"/>
    <w:rsid w:val="00932781"/>
    <w:rsid w:val="00983136"/>
    <w:rsid w:val="00993817"/>
    <w:rsid w:val="009D0A72"/>
    <w:rsid w:val="00A02963"/>
    <w:rsid w:val="00A208F4"/>
    <w:rsid w:val="00A23D8E"/>
    <w:rsid w:val="00A3337A"/>
    <w:rsid w:val="00A55C32"/>
    <w:rsid w:val="00AC080F"/>
    <w:rsid w:val="00AD34CC"/>
    <w:rsid w:val="00AD4474"/>
    <w:rsid w:val="00B12094"/>
    <w:rsid w:val="00B60D2C"/>
    <w:rsid w:val="00B615AC"/>
    <w:rsid w:val="00B658E1"/>
    <w:rsid w:val="00BB2E01"/>
    <w:rsid w:val="00BD097C"/>
    <w:rsid w:val="00BE2303"/>
    <w:rsid w:val="00BE5D7F"/>
    <w:rsid w:val="00C135DE"/>
    <w:rsid w:val="00C50DF8"/>
    <w:rsid w:val="00C83E1A"/>
    <w:rsid w:val="00C93794"/>
    <w:rsid w:val="00CD306B"/>
    <w:rsid w:val="00CF08AA"/>
    <w:rsid w:val="00CF6713"/>
    <w:rsid w:val="00D130D4"/>
    <w:rsid w:val="00D40FEA"/>
    <w:rsid w:val="00D505E0"/>
    <w:rsid w:val="00D520FF"/>
    <w:rsid w:val="00D56D5D"/>
    <w:rsid w:val="00D844A5"/>
    <w:rsid w:val="00D87711"/>
    <w:rsid w:val="00D92E1B"/>
    <w:rsid w:val="00DC0AD2"/>
    <w:rsid w:val="00DE4BF0"/>
    <w:rsid w:val="00DF6847"/>
    <w:rsid w:val="00E334F9"/>
    <w:rsid w:val="00EB0948"/>
    <w:rsid w:val="00EB69BA"/>
    <w:rsid w:val="00EC12FD"/>
    <w:rsid w:val="00ED1DFC"/>
    <w:rsid w:val="00ED3E57"/>
    <w:rsid w:val="00EF1D9E"/>
    <w:rsid w:val="00F131E0"/>
    <w:rsid w:val="00F5126F"/>
    <w:rsid w:val="00F67E3B"/>
    <w:rsid w:val="00F740D1"/>
    <w:rsid w:val="00F80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D976A"/>
  <w15:docId w15:val="{D8839CB0-743C-4342-888E-1802AD95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character" w:styleId="Kommentarzeichen">
    <w:name w:val="annotation reference"/>
    <w:basedOn w:val="Absatz-Standardschriftart"/>
    <w:uiPriority w:val="99"/>
    <w:semiHidden/>
    <w:unhideWhenUsed/>
    <w:rsid w:val="00AD34CC"/>
    <w:rPr>
      <w:sz w:val="16"/>
      <w:szCs w:val="16"/>
    </w:rPr>
  </w:style>
  <w:style w:type="paragraph" w:styleId="Kommentartext">
    <w:name w:val="annotation text"/>
    <w:basedOn w:val="Standard"/>
    <w:link w:val="KommentartextZchn"/>
    <w:uiPriority w:val="99"/>
    <w:semiHidden/>
    <w:unhideWhenUsed/>
    <w:rsid w:val="00AD34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34CC"/>
    <w:rPr>
      <w:sz w:val="20"/>
      <w:szCs w:val="20"/>
    </w:rPr>
  </w:style>
  <w:style w:type="paragraph" w:styleId="Kommentarthema">
    <w:name w:val="annotation subject"/>
    <w:basedOn w:val="Kommentartext"/>
    <w:next w:val="Kommentartext"/>
    <w:link w:val="KommentarthemaZchn"/>
    <w:uiPriority w:val="99"/>
    <w:semiHidden/>
    <w:unhideWhenUsed/>
    <w:rsid w:val="00AD34CC"/>
    <w:rPr>
      <w:b/>
      <w:bCs/>
    </w:rPr>
  </w:style>
  <w:style w:type="character" w:customStyle="1" w:styleId="KommentarthemaZchn">
    <w:name w:val="Kommentarthema Zchn"/>
    <w:basedOn w:val="KommentartextZchn"/>
    <w:link w:val="Kommentarthema"/>
    <w:uiPriority w:val="99"/>
    <w:semiHidden/>
    <w:rsid w:val="00AD3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4819">
      <w:bodyDiv w:val="1"/>
      <w:marLeft w:val="0"/>
      <w:marRight w:val="0"/>
      <w:marTop w:val="0"/>
      <w:marBottom w:val="0"/>
      <w:divBdr>
        <w:top w:val="none" w:sz="0" w:space="0" w:color="auto"/>
        <w:left w:val="none" w:sz="0" w:space="0" w:color="auto"/>
        <w:bottom w:val="none" w:sz="0" w:space="0" w:color="auto"/>
        <w:right w:val="none" w:sz="0" w:space="0" w:color="auto"/>
      </w:divBdr>
      <w:divsChild>
        <w:div w:id="809975439">
          <w:marLeft w:val="0"/>
          <w:marRight w:val="0"/>
          <w:marTop w:val="0"/>
          <w:marBottom w:val="0"/>
          <w:divBdr>
            <w:top w:val="none" w:sz="0" w:space="0" w:color="auto"/>
            <w:left w:val="none" w:sz="0" w:space="0" w:color="auto"/>
            <w:bottom w:val="none" w:sz="0" w:space="0" w:color="auto"/>
            <w:right w:val="none" w:sz="0" w:space="0" w:color="auto"/>
          </w:divBdr>
        </w:div>
        <w:div w:id="393551198">
          <w:marLeft w:val="0"/>
          <w:marRight w:val="0"/>
          <w:marTop w:val="0"/>
          <w:marBottom w:val="0"/>
          <w:divBdr>
            <w:top w:val="none" w:sz="0" w:space="0" w:color="auto"/>
            <w:left w:val="none" w:sz="0" w:space="0" w:color="auto"/>
            <w:bottom w:val="none" w:sz="0" w:space="0" w:color="auto"/>
            <w:right w:val="none" w:sz="0" w:space="0" w:color="auto"/>
          </w:divBdr>
        </w:div>
      </w:divsChild>
    </w:div>
    <w:div w:id="637153776">
      <w:bodyDiv w:val="1"/>
      <w:marLeft w:val="0"/>
      <w:marRight w:val="0"/>
      <w:marTop w:val="0"/>
      <w:marBottom w:val="0"/>
      <w:divBdr>
        <w:top w:val="none" w:sz="0" w:space="0" w:color="auto"/>
        <w:left w:val="none" w:sz="0" w:space="0" w:color="auto"/>
        <w:bottom w:val="none" w:sz="0" w:space="0" w:color="auto"/>
        <w:right w:val="none" w:sz="0" w:space="0" w:color="auto"/>
      </w:divBdr>
    </w:div>
    <w:div w:id="668948112">
      <w:bodyDiv w:val="1"/>
      <w:marLeft w:val="0"/>
      <w:marRight w:val="0"/>
      <w:marTop w:val="0"/>
      <w:marBottom w:val="0"/>
      <w:divBdr>
        <w:top w:val="none" w:sz="0" w:space="0" w:color="auto"/>
        <w:left w:val="none" w:sz="0" w:space="0" w:color="auto"/>
        <w:bottom w:val="none" w:sz="0" w:space="0" w:color="auto"/>
        <w:right w:val="none" w:sz="0" w:space="0" w:color="auto"/>
      </w:divBdr>
      <w:divsChild>
        <w:div w:id="1235360090">
          <w:marLeft w:val="0"/>
          <w:marRight w:val="0"/>
          <w:marTop w:val="0"/>
          <w:marBottom w:val="0"/>
          <w:divBdr>
            <w:top w:val="none" w:sz="0" w:space="0" w:color="auto"/>
            <w:left w:val="none" w:sz="0" w:space="0" w:color="auto"/>
            <w:bottom w:val="none" w:sz="0" w:space="0" w:color="auto"/>
            <w:right w:val="none" w:sz="0" w:space="0" w:color="auto"/>
          </w:divBdr>
          <w:divsChild>
            <w:div w:id="1832985100">
              <w:marLeft w:val="0"/>
              <w:marRight w:val="0"/>
              <w:marTop w:val="0"/>
              <w:marBottom w:val="0"/>
              <w:divBdr>
                <w:top w:val="none" w:sz="0" w:space="0" w:color="auto"/>
                <w:left w:val="none" w:sz="0" w:space="0" w:color="auto"/>
                <w:bottom w:val="none" w:sz="0" w:space="0" w:color="auto"/>
                <w:right w:val="none" w:sz="0" w:space="0" w:color="auto"/>
              </w:divBdr>
              <w:divsChild>
                <w:div w:id="21171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55F2-77B6-497E-9064-175525D2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5541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Sacher, Christoph</dc:creator>
  <cp:lastModifiedBy>Hintereder, Melanie</cp:lastModifiedBy>
  <cp:revision>4</cp:revision>
  <dcterms:created xsi:type="dcterms:W3CDTF">2017-01-10T14:02:00Z</dcterms:created>
  <dcterms:modified xsi:type="dcterms:W3CDTF">2017-01-10T14:21:00Z</dcterms:modified>
</cp:coreProperties>
</file>