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913" w:rsidRPr="000952BB" w:rsidRDefault="007A7913" w:rsidP="007A7913">
      <w:pPr>
        <w:pStyle w:val="Headline1"/>
      </w:pPr>
      <w:r w:rsidRPr="000952BB">
        <w:t xml:space="preserve">ViscoTec, </w:t>
      </w:r>
      <w:proofErr w:type="spellStart"/>
      <w:r w:rsidRPr="000952BB">
        <w:t>Hoenle</w:t>
      </w:r>
      <w:proofErr w:type="spellEnd"/>
      <w:r w:rsidRPr="000952BB">
        <w:t xml:space="preserve"> und </w:t>
      </w:r>
      <w:proofErr w:type="spellStart"/>
      <w:r w:rsidRPr="000952BB">
        <w:t>Panacol</w:t>
      </w:r>
      <w:proofErr w:type="spellEnd"/>
      <w:r w:rsidRPr="000952BB">
        <w:t xml:space="preserve"> auf der LEAP Shenzhen 2018 </w:t>
      </w:r>
    </w:p>
    <w:p w:rsidR="007A7913" w:rsidRPr="000952BB" w:rsidRDefault="007A7913" w:rsidP="007A7913">
      <w:pPr>
        <w:pStyle w:val="Headline1"/>
      </w:pPr>
    </w:p>
    <w:p w:rsidR="007A7913" w:rsidRPr="000952BB" w:rsidRDefault="007A7913" w:rsidP="007A7913">
      <w:pPr>
        <w:pStyle w:val="Subheadline"/>
      </w:pPr>
      <w:r w:rsidRPr="000952BB">
        <w:t>Gemeinschaftsstand mit Live-Dosieranwendungen inkl. UV-Aushärtung und Dichtigkeitstests</w:t>
      </w:r>
    </w:p>
    <w:p w:rsidR="007A7913" w:rsidRPr="000952BB" w:rsidRDefault="007A7913" w:rsidP="007A7913">
      <w:pPr>
        <w:pStyle w:val="Subheadline"/>
      </w:pPr>
    </w:p>
    <w:p w:rsidR="001D0A8B" w:rsidRDefault="001D0A8B" w:rsidP="001D0A8B">
      <w:pPr>
        <w:pStyle w:val="Presse-Fliesstext"/>
        <w:rPr>
          <w:lang w:val="de-DE"/>
        </w:rPr>
      </w:pPr>
    </w:p>
    <w:p w:rsidR="007A7913" w:rsidRPr="000952BB" w:rsidRDefault="007A7913" w:rsidP="001D0A8B">
      <w:pPr>
        <w:pStyle w:val="Presse-Fliesstext"/>
        <w:spacing w:after="240"/>
        <w:rPr>
          <w:lang w:val="de-DE"/>
        </w:rPr>
      </w:pPr>
      <w:r w:rsidRPr="000952BB">
        <w:rPr>
          <w:lang w:val="de-DE"/>
        </w:rPr>
        <w:t xml:space="preserve">Auf der kommenden LEAP-Show in Shenzhen (Electronics Manufacturing Automation Expo) werden ViscoTec </w:t>
      </w:r>
      <w:proofErr w:type="spellStart"/>
      <w:r w:rsidRPr="000952BB">
        <w:rPr>
          <w:lang w:val="de-DE"/>
        </w:rPr>
        <w:t>Greater</w:t>
      </w:r>
      <w:proofErr w:type="spellEnd"/>
      <w:r w:rsidRPr="000952BB">
        <w:rPr>
          <w:lang w:val="de-DE"/>
        </w:rPr>
        <w:t xml:space="preserve"> China und der UV-Gerätehersteller </w:t>
      </w:r>
      <w:proofErr w:type="spellStart"/>
      <w:r w:rsidRPr="000952BB">
        <w:rPr>
          <w:lang w:val="de-DE"/>
        </w:rPr>
        <w:t>Hönle</w:t>
      </w:r>
      <w:proofErr w:type="spellEnd"/>
      <w:r w:rsidRPr="000952BB">
        <w:rPr>
          <w:lang w:val="de-DE"/>
        </w:rPr>
        <w:t xml:space="preserve"> zusammen mit </w:t>
      </w:r>
      <w:proofErr w:type="spellStart"/>
      <w:r w:rsidRPr="000952BB">
        <w:rPr>
          <w:lang w:val="de-DE"/>
        </w:rPr>
        <w:t>Panacol</w:t>
      </w:r>
      <w:proofErr w:type="spellEnd"/>
      <w:r w:rsidRPr="000952BB">
        <w:rPr>
          <w:lang w:val="de-DE"/>
        </w:rPr>
        <w:t xml:space="preserve"> gemeinsam auftreten. Auf dem Stand wird live dosiert, mit den Mikrodispensern der ViscoTec Marke preeflow. Im Anschluss an die Dosierungen werden auch UV-Aushärtung und Dichtigkeitstests gezeigt.</w:t>
      </w:r>
    </w:p>
    <w:p w:rsidR="007A7913" w:rsidRPr="000952BB" w:rsidRDefault="007A7913" w:rsidP="001D0A8B">
      <w:pPr>
        <w:pStyle w:val="Presse-Fliesstext"/>
        <w:spacing w:after="240"/>
        <w:rPr>
          <w:lang w:val="de-DE"/>
        </w:rPr>
      </w:pPr>
      <w:r w:rsidRPr="000952BB">
        <w:rPr>
          <w:lang w:val="de-DE"/>
        </w:rPr>
        <w:t xml:space="preserve">Um perfekt für die Messe vorbereitet zu sein, wurden gerade Dosiertests mit folgenden Materialien durchgeführt: </w:t>
      </w:r>
      <w:proofErr w:type="spellStart"/>
      <w:r w:rsidRPr="000952BB">
        <w:rPr>
          <w:lang w:val="de-DE"/>
        </w:rPr>
        <w:t>Structalit</w:t>
      </w:r>
      <w:proofErr w:type="spellEnd"/>
      <w:r w:rsidRPr="000952BB">
        <w:rPr>
          <w:vertAlign w:val="superscript"/>
          <w:lang w:val="de-DE"/>
        </w:rPr>
        <w:t>®</w:t>
      </w:r>
      <w:r w:rsidRPr="000952BB">
        <w:rPr>
          <w:lang w:val="de-DE"/>
        </w:rPr>
        <w:t xml:space="preserve"> 8838, </w:t>
      </w:r>
      <w:proofErr w:type="spellStart"/>
      <w:r w:rsidRPr="000952BB">
        <w:rPr>
          <w:lang w:val="de-DE"/>
        </w:rPr>
        <w:t>Vitralit</w:t>
      </w:r>
      <w:proofErr w:type="spellEnd"/>
      <w:r w:rsidRPr="000952BB">
        <w:rPr>
          <w:vertAlign w:val="superscript"/>
          <w:lang w:val="de-DE"/>
        </w:rPr>
        <w:t>®</w:t>
      </w:r>
      <w:r w:rsidRPr="000952BB">
        <w:rPr>
          <w:lang w:val="de-DE"/>
        </w:rPr>
        <w:t xml:space="preserve"> FIPG 60102, </w:t>
      </w:r>
      <w:proofErr w:type="spellStart"/>
      <w:r w:rsidRPr="000952BB">
        <w:rPr>
          <w:lang w:val="de-DE"/>
        </w:rPr>
        <w:t>Vitralit</w:t>
      </w:r>
      <w:proofErr w:type="spellEnd"/>
      <w:r w:rsidRPr="000952BB">
        <w:rPr>
          <w:vertAlign w:val="superscript"/>
          <w:lang w:val="de-DE"/>
        </w:rPr>
        <w:t>®</w:t>
      </w:r>
      <w:r w:rsidRPr="000952BB">
        <w:rPr>
          <w:lang w:val="de-DE"/>
        </w:rPr>
        <w:t xml:space="preserve"> UV 4802 – mit dem preeflow Dispenser eco-PEN450 und der dazugehörigen Steuerungseinheit </w:t>
      </w:r>
      <w:proofErr w:type="spellStart"/>
      <w:r w:rsidRPr="000952BB">
        <w:rPr>
          <w:lang w:val="de-DE"/>
        </w:rPr>
        <w:t>eco</w:t>
      </w:r>
      <w:proofErr w:type="spellEnd"/>
      <w:r w:rsidRPr="000952BB">
        <w:rPr>
          <w:lang w:val="de-DE"/>
        </w:rPr>
        <w:t xml:space="preserve">-CONTROL EC200-K. </w:t>
      </w:r>
    </w:p>
    <w:p w:rsidR="007A7913" w:rsidRPr="000952BB" w:rsidRDefault="007A7913" w:rsidP="001D0A8B">
      <w:pPr>
        <w:pStyle w:val="Presse-Fliesstext"/>
        <w:spacing w:after="240"/>
        <w:rPr>
          <w:lang w:val="de-DE"/>
        </w:rPr>
      </w:pPr>
      <w:r w:rsidRPr="000952BB">
        <w:rPr>
          <w:lang w:val="de-DE"/>
        </w:rPr>
        <w:t xml:space="preserve">Besonderes Augenmerk bei den Dosiertests wird gelegt auf: </w:t>
      </w:r>
    </w:p>
    <w:p w:rsidR="007A7913" w:rsidRPr="000952BB" w:rsidRDefault="007A7913" w:rsidP="001D0A8B">
      <w:pPr>
        <w:pStyle w:val="Presse-Fliesstext"/>
        <w:numPr>
          <w:ilvl w:val="0"/>
          <w:numId w:val="1"/>
        </w:numPr>
        <w:spacing w:after="240" w:line="276" w:lineRule="auto"/>
        <w:ind w:right="1276"/>
        <w:jc w:val="left"/>
      </w:pPr>
      <w:r w:rsidRPr="000952BB">
        <w:t>Start-</w:t>
      </w:r>
      <w:proofErr w:type="spellStart"/>
      <w:r w:rsidRPr="000952BB">
        <w:t>Endpunkt</w:t>
      </w:r>
      <w:proofErr w:type="spellEnd"/>
      <w:r w:rsidRPr="000952BB">
        <w:t>-</w:t>
      </w:r>
      <w:proofErr w:type="spellStart"/>
      <w:r w:rsidRPr="000952BB">
        <w:t>Verbindung</w:t>
      </w:r>
      <w:proofErr w:type="spellEnd"/>
    </w:p>
    <w:p w:rsidR="007A7913" w:rsidRPr="000952BB" w:rsidRDefault="007A7913" w:rsidP="001D0A8B">
      <w:pPr>
        <w:pStyle w:val="Presse-Fliesstext"/>
        <w:numPr>
          <w:ilvl w:val="0"/>
          <w:numId w:val="1"/>
        </w:numPr>
        <w:spacing w:after="240" w:line="276" w:lineRule="auto"/>
        <w:ind w:right="1276"/>
        <w:jc w:val="left"/>
        <w:rPr>
          <w:lang w:val="de-DE"/>
        </w:rPr>
      </w:pPr>
      <w:r w:rsidRPr="000952BB">
        <w:rPr>
          <w:lang w:val="de-DE"/>
        </w:rPr>
        <w:t xml:space="preserve">Perfektes Verhältnis von Höhe und Breite der dosierten Linie </w:t>
      </w:r>
    </w:p>
    <w:p w:rsidR="007A7913" w:rsidRPr="000952BB" w:rsidRDefault="007A7913" w:rsidP="001D0A8B">
      <w:pPr>
        <w:pStyle w:val="Presse-Fliesstext"/>
        <w:numPr>
          <w:ilvl w:val="0"/>
          <w:numId w:val="1"/>
        </w:numPr>
        <w:spacing w:after="240" w:line="276" w:lineRule="auto"/>
        <w:ind w:right="1276"/>
        <w:jc w:val="left"/>
      </w:pPr>
      <w:proofErr w:type="spellStart"/>
      <w:r w:rsidRPr="000952BB">
        <w:t>Winkeländerung</w:t>
      </w:r>
      <w:proofErr w:type="spellEnd"/>
      <w:r w:rsidRPr="000952BB">
        <w:t xml:space="preserve"> (bis </w:t>
      </w:r>
      <w:proofErr w:type="spellStart"/>
      <w:r w:rsidRPr="000952BB">
        <w:t>zu</w:t>
      </w:r>
      <w:proofErr w:type="spellEnd"/>
      <w:r w:rsidRPr="000952BB">
        <w:t xml:space="preserve"> 90°) </w:t>
      </w:r>
    </w:p>
    <w:p w:rsidR="007A7913" w:rsidRPr="000952BB" w:rsidRDefault="007A7913" w:rsidP="001D0A8B">
      <w:pPr>
        <w:pStyle w:val="Presse-Fliesstext"/>
        <w:spacing w:after="240"/>
        <w:rPr>
          <w:lang w:val="de-DE"/>
        </w:rPr>
      </w:pPr>
      <w:r w:rsidRPr="000952BB">
        <w:rPr>
          <w:lang w:val="de-DE"/>
        </w:rPr>
        <w:t xml:space="preserve">Live auf der Messe zu sehen sein wird die Materialversorgung mit </w:t>
      </w:r>
      <w:proofErr w:type="spellStart"/>
      <w:r w:rsidRPr="000952BB">
        <w:rPr>
          <w:lang w:val="de-DE"/>
        </w:rPr>
        <w:t>Vitralit</w:t>
      </w:r>
      <w:proofErr w:type="spellEnd"/>
      <w:r w:rsidRPr="000952BB">
        <w:rPr>
          <w:vertAlign w:val="superscript"/>
          <w:lang w:val="de-DE"/>
        </w:rPr>
        <w:t>®</w:t>
      </w:r>
      <w:r w:rsidRPr="000952BB">
        <w:rPr>
          <w:lang w:val="de-DE"/>
        </w:rPr>
        <w:t xml:space="preserve"> FIPG 60102: Es handelt sich hierbei um einen </w:t>
      </w:r>
      <w:proofErr w:type="spellStart"/>
      <w:r w:rsidRPr="000952BB">
        <w:rPr>
          <w:lang w:val="de-DE"/>
        </w:rPr>
        <w:t>einkomponentigen</w:t>
      </w:r>
      <w:proofErr w:type="spellEnd"/>
      <w:r w:rsidRPr="000952BB">
        <w:rPr>
          <w:lang w:val="de-DE"/>
        </w:rPr>
        <w:t xml:space="preserve">, lösemittelfreien und UV-aushärtenden Klebstoff. Die Vorteile liegen bei sehr kurzen Aushärtezeiten und guten Haftfestigkeiten auf vielen Substraten (z.B. Metall, Glas, Keramik, Kunststoffe). Eingesetzt werden diese Materialien in der Elektronik, Medizintechnik, Optik und ganz allgemein zum Fixieren von Bauteilen. </w:t>
      </w:r>
    </w:p>
    <w:p w:rsidR="007A7913" w:rsidRPr="000952BB" w:rsidRDefault="007A7913" w:rsidP="001D0A8B">
      <w:pPr>
        <w:pStyle w:val="Presse-Fliesstext"/>
        <w:spacing w:after="240"/>
        <w:rPr>
          <w:lang w:val="de-DE"/>
        </w:rPr>
      </w:pPr>
      <w:proofErr w:type="spellStart"/>
      <w:r w:rsidRPr="000952BB">
        <w:rPr>
          <w:lang w:val="de-DE"/>
        </w:rPr>
        <w:t>Vitralit</w:t>
      </w:r>
      <w:proofErr w:type="spellEnd"/>
      <w:r w:rsidRPr="000952BB">
        <w:rPr>
          <w:vertAlign w:val="superscript"/>
          <w:lang w:val="de-DE"/>
        </w:rPr>
        <w:t>®</w:t>
      </w:r>
      <w:r w:rsidRPr="000952BB">
        <w:rPr>
          <w:lang w:val="de-DE"/>
        </w:rPr>
        <w:t xml:space="preserve"> FIPG 60102 ist ein „Form in Place </w:t>
      </w:r>
      <w:proofErr w:type="spellStart"/>
      <w:r w:rsidRPr="000952BB">
        <w:rPr>
          <w:lang w:val="de-DE"/>
        </w:rPr>
        <w:t>Gasket</w:t>
      </w:r>
      <w:proofErr w:type="spellEnd"/>
      <w:r w:rsidRPr="000952BB">
        <w:rPr>
          <w:lang w:val="de-DE"/>
        </w:rPr>
        <w:t xml:space="preserve">“ Material, das mit langwelligem UV-Licht ausgehärtet werden kann. Es zeigt im ausgehärteten Zustand eine hohe Flexibilität und eine besonders hohe Dehnbarkeit. </w:t>
      </w:r>
    </w:p>
    <w:p w:rsidR="007A7913" w:rsidRPr="000952BB" w:rsidRDefault="007A7913" w:rsidP="001D0A8B">
      <w:pPr>
        <w:pStyle w:val="Presse-Fliesstext"/>
        <w:spacing w:after="240"/>
        <w:rPr>
          <w:lang w:val="de-DE"/>
        </w:rPr>
      </w:pPr>
      <w:r w:rsidRPr="000952BB">
        <w:rPr>
          <w:lang w:val="de-DE"/>
        </w:rPr>
        <w:t>Weitere Merkmale sind:</w:t>
      </w:r>
    </w:p>
    <w:p w:rsidR="007A7913" w:rsidRPr="000952BB" w:rsidRDefault="007A7913" w:rsidP="001D0A8B">
      <w:pPr>
        <w:pStyle w:val="Presse-Fliesstext"/>
        <w:numPr>
          <w:ilvl w:val="0"/>
          <w:numId w:val="2"/>
        </w:numPr>
        <w:spacing w:after="240" w:line="276" w:lineRule="auto"/>
        <w:ind w:right="1276"/>
        <w:jc w:val="left"/>
        <w:rPr>
          <w:sz w:val="23"/>
          <w:szCs w:val="23"/>
        </w:rPr>
      </w:pPr>
      <w:r w:rsidRPr="000952BB">
        <w:lastRenderedPageBreak/>
        <w:t xml:space="preserve">30 cc </w:t>
      </w:r>
      <w:proofErr w:type="spellStart"/>
      <w:r w:rsidRPr="000952BB">
        <w:t>Kartuschengröße</w:t>
      </w:r>
      <w:proofErr w:type="spellEnd"/>
    </w:p>
    <w:p w:rsidR="007A7913" w:rsidRPr="000952BB" w:rsidRDefault="007A7913" w:rsidP="001D0A8B">
      <w:pPr>
        <w:pStyle w:val="Presse-Fliesstext"/>
        <w:numPr>
          <w:ilvl w:val="0"/>
          <w:numId w:val="2"/>
        </w:numPr>
        <w:spacing w:after="240" w:line="276" w:lineRule="auto"/>
        <w:ind w:right="1276"/>
        <w:jc w:val="left"/>
        <w:rPr>
          <w:lang w:val="de-DE"/>
        </w:rPr>
      </w:pPr>
      <w:r w:rsidRPr="000952BB">
        <w:rPr>
          <w:lang w:val="de-DE"/>
        </w:rPr>
        <w:t xml:space="preserve">UV-Aushärtezeit 5 Sekunden bei 60 bis 100 </w:t>
      </w:r>
      <w:proofErr w:type="spellStart"/>
      <w:r w:rsidRPr="000952BB">
        <w:rPr>
          <w:lang w:val="de-DE"/>
        </w:rPr>
        <w:t>mw</w:t>
      </w:r>
      <w:proofErr w:type="spellEnd"/>
      <w:r w:rsidRPr="000952BB">
        <w:rPr>
          <w:lang w:val="de-DE"/>
        </w:rPr>
        <w:t>/cm²</w:t>
      </w:r>
      <w:r w:rsidRPr="000952BB">
        <w:rPr>
          <w:sz w:val="16"/>
          <w:szCs w:val="16"/>
          <w:lang w:val="de-DE"/>
        </w:rPr>
        <w:t xml:space="preserve"> </w:t>
      </w:r>
    </w:p>
    <w:p w:rsidR="007A7913" w:rsidRPr="00A03DBE" w:rsidRDefault="007A7913" w:rsidP="001D0A8B">
      <w:pPr>
        <w:pStyle w:val="Presse-Fliesstext"/>
        <w:numPr>
          <w:ilvl w:val="0"/>
          <w:numId w:val="2"/>
        </w:numPr>
        <w:spacing w:after="240" w:line="276" w:lineRule="auto"/>
        <w:ind w:right="1276"/>
        <w:jc w:val="left"/>
        <w:rPr>
          <w:sz w:val="23"/>
          <w:szCs w:val="23"/>
          <w:lang w:val="de-DE"/>
        </w:rPr>
      </w:pPr>
      <w:r w:rsidRPr="000952BB">
        <w:rPr>
          <w:lang w:val="de-DE"/>
        </w:rPr>
        <w:t>Dichte</w:t>
      </w:r>
      <w:r w:rsidRPr="00A03DBE">
        <w:rPr>
          <w:lang w:val="de-DE"/>
        </w:rPr>
        <w:t xml:space="preserve"> 1,1 g/cm</w:t>
      </w:r>
      <w:r>
        <w:rPr>
          <w:lang w:val="de-DE"/>
        </w:rPr>
        <w:t>³</w:t>
      </w:r>
      <w:r w:rsidRPr="00A03DBE">
        <w:rPr>
          <w:lang w:val="de-DE"/>
        </w:rPr>
        <w:t xml:space="preserve"> bei 25°C</w:t>
      </w:r>
    </w:p>
    <w:p w:rsidR="007A7913" w:rsidRPr="00C81D75" w:rsidRDefault="007A7913" w:rsidP="001D0A8B">
      <w:pPr>
        <w:pStyle w:val="Presse-Fliesstext"/>
        <w:numPr>
          <w:ilvl w:val="0"/>
          <w:numId w:val="2"/>
        </w:numPr>
        <w:spacing w:after="240" w:line="276" w:lineRule="auto"/>
        <w:ind w:right="1276"/>
        <w:jc w:val="left"/>
        <w:rPr>
          <w:sz w:val="23"/>
          <w:szCs w:val="23"/>
        </w:rPr>
      </w:pPr>
      <w:proofErr w:type="spellStart"/>
      <w:r w:rsidRPr="00C81D75">
        <w:t>Gelblich</w:t>
      </w:r>
      <w:r>
        <w:t>e</w:t>
      </w:r>
      <w:proofErr w:type="spellEnd"/>
      <w:r>
        <w:t xml:space="preserve"> </w:t>
      </w:r>
      <w:proofErr w:type="spellStart"/>
      <w:r>
        <w:t>Farbe</w:t>
      </w:r>
      <w:proofErr w:type="spellEnd"/>
    </w:p>
    <w:p w:rsidR="007A7913" w:rsidRPr="00531ACA" w:rsidRDefault="007A7913" w:rsidP="001D0A8B">
      <w:pPr>
        <w:pStyle w:val="Presse-Fliesstext"/>
        <w:numPr>
          <w:ilvl w:val="0"/>
          <w:numId w:val="2"/>
        </w:numPr>
        <w:spacing w:after="240" w:line="276" w:lineRule="auto"/>
        <w:ind w:right="1276"/>
        <w:jc w:val="left"/>
        <w:rPr>
          <w:sz w:val="23"/>
          <w:szCs w:val="23"/>
          <w:lang w:val="de-DE"/>
        </w:rPr>
      </w:pPr>
      <w:r w:rsidRPr="00531ACA">
        <w:rPr>
          <w:lang w:val="de-DE"/>
        </w:rPr>
        <w:t>Lagerung bei Raumtemperatur (maximal 25</w:t>
      </w:r>
      <w:r w:rsidRPr="00531ACA">
        <w:rPr>
          <w:sz w:val="23"/>
          <w:szCs w:val="23"/>
          <w:lang w:val="de-DE"/>
        </w:rPr>
        <w:t>°C)</w:t>
      </w:r>
    </w:p>
    <w:p w:rsidR="007A7913" w:rsidRPr="00C81D75" w:rsidRDefault="007A7913" w:rsidP="001D0A8B">
      <w:pPr>
        <w:pStyle w:val="Presse-Fliesstext"/>
        <w:spacing w:after="240"/>
        <w:rPr>
          <w:lang w:val="de-DE"/>
        </w:rPr>
      </w:pPr>
      <w:r w:rsidRPr="00A03DBE">
        <w:rPr>
          <w:lang w:val="de-DE"/>
        </w:rPr>
        <w:t>Die Dosierung auf der Messe erfolgt auf Glas. Im</w:t>
      </w:r>
      <w:r>
        <w:rPr>
          <w:lang w:val="de-DE"/>
        </w:rPr>
        <w:t xml:space="preserve"> Raupenauftrag, der</w:t>
      </w:r>
      <w:r w:rsidRPr="00A03DBE">
        <w:rPr>
          <w:lang w:val="de-DE"/>
        </w:rPr>
        <w:t xml:space="preserve"> im Anschluss mit UV-Licht ausgehärtet und </w:t>
      </w:r>
      <w:proofErr w:type="spellStart"/>
      <w:r w:rsidRPr="00A03DBE">
        <w:rPr>
          <w:lang w:val="de-DE"/>
        </w:rPr>
        <w:t>abschliessend</w:t>
      </w:r>
      <w:proofErr w:type="spellEnd"/>
      <w:r w:rsidRPr="00A03DBE">
        <w:rPr>
          <w:lang w:val="de-DE"/>
        </w:rPr>
        <w:t xml:space="preserve"> versiegelt wird. </w:t>
      </w:r>
    </w:p>
    <w:p w:rsidR="007A7913" w:rsidRPr="00C81D75" w:rsidRDefault="007A7913" w:rsidP="001D0A8B">
      <w:pPr>
        <w:pStyle w:val="Presse-Fliesstext"/>
        <w:spacing w:after="240"/>
        <w:rPr>
          <w:lang w:val="de-DE"/>
        </w:rPr>
      </w:pPr>
      <w:r w:rsidRPr="00C81D75">
        <w:rPr>
          <w:lang w:val="de-DE"/>
        </w:rPr>
        <w:t xml:space="preserve">Überzeugen Sie sich selbst von der </w:t>
      </w:r>
      <w:r>
        <w:rPr>
          <w:lang w:val="de-DE"/>
        </w:rPr>
        <w:t>hochpräzisen Mikro-</w:t>
      </w:r>
      <w:r w:rsidRPr="00C81D75">
        <w:rPr>
          <w:lang w:val="de-DE"/>
        </w:rPr>
        <w:t>Dosiertechnologie von ViscoTe</w:t>
      </w:r>
      <w:r>
        <w:rPr>
          <w:lang w:val="de-DE"/>
        </w:rPr>
        <w:t xml:space="preserve">c, von den </w:t>
      </w:r>
      <w:proofErr w:type="spellStart"/>
      <w:r>
        <w:rPr>
          <w:lang w:val="de-DE"/>
        </w:rPr>
        <w:t>Hönle</w:t>
      </w:r>
      <w:proofErr w:type="spellEnd"/>
      <w:r>
        <w:rPr>
          <w:lang w:val="de-DE"/>
        </w:rPr>
        <w:t xml:space="preserve"> UV-Geräten und den hochviskosen </w:t>
      </w:r>
      <w:proofErr w:type="spellStart"/>
      <w:r>
        <w:rPr>
          <w:lang w:val="de-DE"/>
        </w:rPr>
        <w:t>Panacol</w:t>
      </w:r>
      <w:proofErr w:type="spellEnd"/>
      <w:r>
        <w:rPr>
          <w:lang w:val="de-DE"/>
        </w:rPr>
        <w:t xml:space="preserve"> </w:t>
      </w:r>
      <w:r w:rsidRPr="00C81D75">
        <w:rPr>
          <w:lang w:val="de-DE"/>
        </w:rPr>
        <w:t xml:space="preserve">Lösungen für die </w:t>
      </w:r>
      <w:r>
        <w:rPr>
          <w:lang w:val="de-DE"/>
        </w:rPr>
        <w:t xml:space="preserve">Medizintechnik und </w:t>
      </w:r>
      <w:r w:rsidRPr="00C81D75">
        <w:rPr>
          <w:lang w:val="de-DE"/>
        </w:rPr>
        <w:t xml:space="preserve">Elektronikmontage.  </w:t>
      </w:r>
    </w:p>
    <w:p w:rsidR="007A7913" w:rsidRDefault="007A7913" w:rsidP="001D0A8B">
      <w:pPr>
        <w:pStyle w:val="Presse-Fliesstext"/>
        <w:spacing w:after="240"/>
      </w:pPr>
      <w:r w:rsidRPr="00633D4B">
        <w:t xml:space="preserve">LEAP Expo, Shenzhen Convention &amp; Exhibition Center, </w:t>
      </w:r>
      <w:proofErr w:type="spellStart"/>
      <w:r>
        <w:t>vom</w:t>
      </w:r>
      <w:proofErr w:type="spellEnd"/>
      <w:r>
        <w:t xml:space="preserve"> </w:t>
      </w:r>
      <w:r w:rsidRPr="003A11E2">
        <w:t>10. bis 12.10.2018</w:t>
      </w:r>
      <w:r w:rsidRPr="00633D4B">
        <w:t xml:space="preserve"> – </w:t>
      </w:r>
      <w:hyperlink r:id="rId8" w:anchor="_blank" w:history="1">
        <w:r w:rsidRPr="00633D4B">
          <w:t>http://ww</w:t>
        </w:r>
        <w:r w:rsidRPr="00633D4B">
          <w:t>w.emaexpo.com</w:t>
        </w:r>
      </w:hyperlink>
    </w:p>
    <w:p w:rsidR="001D0A8B" w:rsidRPr="00C81D75" w:rsidRDefault="001D0A8B" w:rsidP="001D0A8B">
      <w:pPr>
        <w:pStyle w:val="Presse-Fliesstext"/>
        <w:spacing w:after="240"/>
      </w:pPr>
    </w:p>
    <w:p w:rsidR="007A7913" w:rsidRPr="003A11E2" w:rsidRDefault="007A7913" w:rsidP="007A7913">
      <w:pPr>
        <w:pStyle w:val="Fliesstext"/>
        <w:rPr>
          <w:lang w:val="en-GB"/>
        </w:rPr>
      </w:pPr>
    </w:p>
    <w:p w:rsidR="007A7913" w:rsidRDefault="007A7913" w:rsidP="007A7913">
      <w:pPr>
        <w:pStyle w:val="Fliesstext"/>
      </w:pPr>
      <w:r w:rsidRPr="000952BB">
        <w:t>2.240</w:t>
      </w:r>
      <w:r w:rsidRPr="000952BB">
        <w:rPr>
          <w:color w:val="FF0000"/>
        </w:rPr>
        <w:t xml:space="preserve"> </w:t>
      </w:r>
      <w:r w:rsidRPr="000952BB">
        <w:t>Zeichen</w:t>
      </w:r>
      <w:r w:rsidRPr="003738A4">
        <w:t xml:space="preserve"> inkl. Leerzeichen. Abdruck honorarfrei. Beleg erbeten.</w:t>
      </w:r>
    </w:p>
    <w:p w:rsidR="007A7913" w:rsidRDefault="007A7913" w:rsidP="007A7913">
      <w:pPr>
        <w:pStyle w:val="Fliesstext"/>
      </w:pPr>
    </w:p>
    <w:p w:rsidR="007A7913" w:rsidRDefault="007A7913" w:rsidP="007A7913">
      <w:pPr>
        <w:spacing w:line="360" w:lineRule="auto"/>
        <w:ind w:right="1273"/>
      </w:pPr>
    </w:p>
    <w:p w:rsidR="001D0A8B" w:rsidRPr="00266124" w:rsidRDefault="001D0A8B" w:rsidP="007A7913">
      <w:pPr>
        <w:spacing w:line="360" w:lineRule="auto"/>
        <w:ind w:right="1273"/>
      </w:pPr>
    </w:p>
    <w:p w:rsidR="007A7913" w:rsidRDefault="007A7913" w:rsidP="007A7913">
      <w:pPr>
        <w:pStyle w:val="Subheadline"/>
      </w:pPr>
      <w:r w:rsidRPr="00C60AD4">
        <w:t>Bildmaterial:</w:t>
      </w:r>
    </w:p>
    <w:p w:rsidR="007A7913" w:rsidRPr="00C60AD4" w:rsidRDefault="007A7913" w:rsidP="007A7913">
      <w:pPr>
        <w:pStyle w:val="Subheadline"/>
      </w:pPr>
    </w:p>
    <w:p w:rsidR="007A7913" w:rsidRPr="00266124" w:rsidRDefault="007A7913" w:rsidP="007A7913">
      <w:pPr>
        <w:pStyle w:val="StandardWeb"/>
        <w:spacing w:line="360" w:lineRule="auto"/>
        <w:ind w:right="1273"/>
        <w:rPr>
          <w:rFonts w:cs="Arial"/>
        </w:rPr>
      </w:pPr>
      <w:r w:rsidRPr="00266124">
        <w:rPr>
          <w:rFonts w:cs="Arial"/>
          <w:noProof/>
          <w:lang w:eastAsia="zh-CN"/>
        </w:rPr>
        <w:drawing>
          <wp:inline distT="0" distB="0" distL="0" distR="0" wp14:anchorId="0BAB2578" wp14:editId="3FC92278">
            <wp:extent cx="1876565" cy="1135321"/>
            <wp:effectExtent l="19050" t="19050" r="9525" b="273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Bilder\GF 3D\3D-Control_FDD-Starter-Kit\FDD-Starter-Kit_ohne_preeflo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6565" cy="1135321"/>
                    </a:xfrm>
                    <a:prstGeom prst="rect">
                      <a:avLst/>
                    </a:prstGeom>
                    <a:noFill/>
                    <a:ln>
                      <a:solidFill>
                        <a:schemeClr val="accent1"/>
                      </a:solidFill>
                    </a:ln>
                  </pic:spPr>
                </pic:pic>
              </a:graphicData>
            </a:graphic>
          </wp:inline>
        </w:drawing>
      </w:r>
    </w:p>
    <w:p w:rsidR="007A7913" w:rsidRPr="007A7913" w:rsidRDefault="007A7913" w:rsidP="007A7913">
      <w:pPr>
        <w:pStyle w:val="Bildunterschrift"/>
        <w:rPr>
          <w:lang w:val="de-DE"/>
        </w:rPr>
      </w:pPr>
      <w:proofErr w:type="spellStart"/>
      <w:r w:rsidRPr="007A7913">
        <w:rPr>
          <w:lang w:val="de-DE"/>
        </w:rPr>
        <w:t>Panacol</w:t>
      </w:r>
      <w:proofErr w:type="spellEnd"/>
      <w:r w:rsidRPr="007A7913">
        <w:rPr>
          <w:lang w:val="de-DE"/>
        </w:rPr>
        <w:t xml:space="preserve"> </w:t>
      </w:r>
      <w:proofErr w:type="spellStart"/>
      <w:r w:rsidRPr="007A7913">
        <w:rPr>
          <w:lang w:val="de-DE"/>
        </w:rPr>
        <w:t>Vitralit</w:t>
      </w:r>
      <w:proofErr w:type="spellEnd"/>
      <w:r w:rsidRPr="007A7913">
        <w:rPr>
          <w:lang w:val="de-DE"/>
        </w:rPr>
        <w:t>® Klebstoff mit preeflow Dosiertechnologie.</w:t>
      </w:r>
    </w:p>
    <w:p w:rsidR="007A7913" w:rsidRPr="007A7913" w:rsidRDefault="007A7913" w:rsidP="007A7913">
      <w:pPr>
        <w:pStyle w:val="Bildunterschrift"/>
        <w:rPr>
          <w:lang w:val="de-DE"/>
        </w:rPr>
      </w:pPr>
    </w:p>
    <w:p w:rsidR="007A7913" w:rsidRDefault="007A7913" w:rsidP="007A7913">
      <w:pPr>
        <w:pStyle w:val="Bildunterschrift"/>
      </w:pPr>
      <w:r>
        <w:rPr>
          <w:noProof/>
        </w:rPr>
        <w:lastRenderedPageBreak/>
        <w:drawing>
          <wp:inline distT="0" distB="0" distL="0" distR="0" wp14:anchorId="223C2013" wp14:editId="77A74181">
            <wp:extent cx="1884544" cy="1257300"/>
            <wp:effectExtent l="19050" t="19050" r="20955" b="19050"/>
            <wp:docPr id="4" name="Grafik 4" descr="V:\Marketing\Bilder\GF Komponenten &amp; Geräte\Produkte\eco-PEN450\europages-pen-h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Bilder\GF Komponenten &amp; Geräte\Produkte\eco-PEN450\europages-pen-hell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112" cy="1271689"/>
                    </a:xfrm>
                    <a:prstGeom prst="rect">
                      <a:avLst/>
                    </a:prstGeom>
                    <a:noFill/>
                    <a:ln>
                      <a:solidFill>
                        <a:schemeClr val="accent1"/>
                      </a:solidFill>
                    </a:ln>
                  </pic:spPr>
                </pic:pic>
              </a:graphicData>
            </a:graphic>
          </wp:inline>
        </w:drawing>
      </w:r>
    </w:p>
    <w:p w:rsidR="007A7913" w:rsidRDefault="007A7913" w:rsidP="007A7913">
      <w:pPr>
        <w:pStyle w:val="Bildunterschrift"/>
        <w:rPr>
          <w:lang w:val="de-DE"/>
        </w:rPr>
      </w:pPr>
      <w:r w:rsidRPr="007A7913">
        <w:rPr>
          <w:lang w:val="de-DE"/>
        </w:rPr>
        <w:t>Der Mikrodispenser eco-PEN450 von preeflow wird auf der Messe live zu sehen sein.</w:t>
      </w:r>
    </w:p>
    <w:p w:rsidR="001D0A8B" w:rsidRPr="007A7913" w:rsidRDefault="001D0A8B" w:rsidP="007A7913">
      <w:pPr>
        <w:pStyle w:val="Bildunterschrift"/>
        <w:rPr>
          <w:lang w:val="de-DE"/>
        </w:rPr>
      </w:pPr>
    </w:p>
    <w:p w:rsidR="007A7913" w:rsidRDefault="007A7913" w:rsidP="007A7913">
      <w:pPr>
        <w:pStyle w:val="Bildunterschrift"/>
      </w:pPr>
      <w:r>
        <w:rPr>
          <w:noProof/>
        </w:rPr>
        <w:drawing>
          <wp:inline distT="0" distB="0" distL="0" distR="0" wp14:anchorId="6688F270" wp14:editId="2EC9A734">
            <wp:extent cx="1884045" cy="2512063"/>
            <wp:effectExtent l="19050" t="19050" r="20955" b="215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Bilder\GF Komponenten &amp; Geräte\Produkte\eco-PEN450\europages-pen-heller.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85982" cy="2514646"/>
                    </a:xfrm>
                    <a:prstGeom prst="rect">
                      <a:avLst/>
                    </a:prstGeom>
                    <a:noFill/>
                    <a:ln>
                      <a:solidFill>
                        <a:schemeClr val="accent1"/>
                      </a:solidFill>
                    </a:ln>
                  </pic:spPr>
                </pic:pic>
              </a:graphicData>
            </a:graphic>
          </wp:inline>
        </w:drawing>
      </w:r>
    </w:p>
    <w:p w:rsidR="007A7913" w:rsidRDefault="007A7913" w:rsidP="007A7913">
      <w:pPr>
        <w:pStyle w:val="Bildunterschrift"/>
        <w:rPr>
          <w:lang w:val="de-DE"/>
        </w:rPr>
      </w:pPr>
      <w:r w:rsidRPr="007A7913">
        <w:rPr>
          <w:lang w:val="de-DE"/>
        </w:rPr>
        <w:t xml:space="preserve">Der Mikrodispenser eco-PEN450 mit </w:t>
      </w:r>
      <w:proofErr w:type="spellStart"/>
      <w:r w:rsidRPr="007A7913">
        <w:rPr>
          <w:lang w:val="de-DE"/>
        </w:rPr>
        <w:t>Panacol</w:t>
      </w:r>
      <w:proofErr w:type="spellEnd"/>
      <w:r w:rsidRPr="007A7913">
        <w:rPr>
          <w:lang w:val="de-DE"/>
        </w:rPr>
        <w:t xml:space="preserve"> Klebstoffkartusche bei den Dosiertests für den Gemeinschaftsstand.</w:t>
      </w:r>
    </w:p>
    <w:p w:rsidR="007A7913" w:rsidRDefault="007A7913" w:rsidP="007A7913">
      <w:pPr>
        <w:pStyle w:val="Bildunterschrift"/>
        <w:rPr>
          <w:lang w:val="de-DE"/>
        </w:rPr>
      </w:pPr>
    </w:p>
    <w:p w:rsidR="007A7913" w:rsidRPr="007A7913" w:rsidRDefault="007A7913" w:rsidP="007A7913">
      <w:pPr>
        <w:pStyle w:val="Bildunterschrift"/>
        <w:rPr>
          <w:lang w:val="de-DE"/>
        </w:rPr>
      </w:pPr>
      <w:bookmarkStart w:id="0" w:name="_GoBack"/>
      <w:bookmarkEnd w:id="0"/>
    </w:p>
    <w:p w:rsidR="00D56D5D" w:rsidRPr="00440F2B" w:rsidRDefault="00D56D5D" w:rsidP="00A1611B">
      <w:pPr>
        <w:pStyle w:val="Untertitel"/>
        <w:rPr>
          <w:lang w:val="de-DE"/>
        </w:rPr>
      </w:pPr>
      <w:r w:rsidRPr="00440F2B">
        <w:rPr>
          <w:lang w:val="de-DE"/>
        </w:rPr>
        <w:t>Mikrodosierung in Perfektion!</w:t>
      </w:r>
    </w:p>
    <w:p w:rsidR="00D56D5D" w:rsidRPr="00A1611B" w:rsidRDefault="003A23BF" w:rsidP="00A1611B">
      <w:r w:rsidRPr="00A1611B">
        <w:t>preeflow</w:t>
      </w:r>
      <w:r w:rsidRPr="00440F2B">
        <w:rPr>
          <w:vertAlign w:val="superscript"/>
        </w:rPr>
        <w:t>®</w:t>
      </w:r>
      <w:r w:rsidRPr="00A1611B">
        <w:t xml:space="preserve"> ist eine Marke der ViscoTec Pumpen- u. Dosiertechnik GmbH. 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 Singapur und Indien und beschäftigt weltweit rund </w:t>
      </w:r>
      <w:r w:rsidR="00BD6574" w:rsidRPr="00A1611B">
        <w:t>200</w:t>
      </w:r>
      <w:r w:rsidRPr="00A1611B">
        <w:t xml:space="preserve"> Mitarbeiter. Die Marke preeflow</w:t>
      </w:r>
      <w:r w:rsidR="00440F2B" w:rsidRPr="00440F2B">
        <w:rPr>
          <w:vertAlign w:val="superscript"/>
        </w:rPr>
        <w:t>®</w:t>
      </w:r>
      <w:r w:rsidRPr="00A1611B">
        <w:t xml:space="preserve"> steht für präzises, rein volumetrisches Dosieren von Flüssigkeiten in Kleinstmengen und entstand im Jahr 2008. Weltweit werden preeflow</w:t>
      </w:r>
      <w:r w:rsidR="00440F2B" w:rsidRPr="00440F2B">
        <w:rPr>
          <w:vertAlign w:val="superscript"/>
        </w:rPr>
        <w:t>®</w:t>
      </w:r>
      <w:r w:rsidRPr="00A1611B">
        <w:t xml:space="preserve"> Produkte geschätzt, nicht zuletzt aufgrund einzigartiger Qualität – Made in Germany. Ein internationales Händlernetz bietet professionellen Service und Support rund um die preeflow Dosiersysteme. Die vielfältigen Anwendungsbereiche umfassen unter anderem die Branchen Automotive, Elektro- und </w:t>
      </w:r>
      <w:r w:rsidRPr="00A1611B">
        <w:lastRenderedPageBreak/>
        <w:t>Elektronikindustrie, Medizintechnik, Luft- und Raumfahrt, erneuerbare Energien, Elektro- und Hybridtechnik und Mess- und Sensortechnik. Alle preeflow</w:t>
      </w:r>
      <w:r w:rsidR="00440F2B" w:rsidRPr="00440F2B">
        <w:rPr>
          <w:vertAlign w:val="superscript"/>
        </w:rPr>
        <w:t>®</w:t>
      </w:r>
      <w:r w:rsidRPr="00A1611B">
        <w:t xml:space="preserve"> Systeme lassen sich dank standardisierter Schnittstellen einfach integrieren. Weltweit arbeiten über </w:t>
      </w:r>
      <w:r w:rsidR="004779ED" w:rsidRPr="00A1611B">
        <w:t>2</w:t>
      </w:r>
      <w:r w:rsidRPr="00A1611B">
        <w:t>0.000 preeflow</w:t>
      </w:r>
      <w:r w:rsidR="00440F2B" w:rsidRPr="00440F2B">
        <w:rPr>
          <w:vertAlign w:val="superscript"/>
        </w:rPr>
        <w:t>®</w:t>
      </w:r>
      <w:r w:rsidRPr="00A1611B">
        <w:t xml:space="preserve"> Systeme in halb- oder vollautomatischen Dosieranwendungen zur vollsten Zufriedenheit der Anwender und Kunden</w:t>
      </w:r>
      <w:r w:rsidR="008B0A02" w:rsidRPr="00A1611B">
        <w:t>.</w:t>
      </w:r>
      <w:r w:rsidR="00D56D5D" w:rsidRPr="00A1611B">
        <w:t xml:space="preserve"> </w:t>
      </w:r>
    </w:p>
    <w:p w:rsidR="00BD097C" w:rsidRDefault="00BD097C" w:rsidP="00A1611B"/>
    <w:p w:rsidR="00BD097C" w:rsidRDefault="00BD097C" w:rsidP="00A1611B"/>
    <w:p w:rsidR="00BD097C" w:rsidRPr="00A1611B" w:rsidRDefault="00BD097C" w:rsidP="00A1611B">
      <w:pPr>
        <w:pStyle w:val="Untertitel"/>
        <w:rPr>
          <w:lang w:val="de-DE"/>
        </w:rPr>
      </w:pPr>
      <w:r w:rsidRPr="00A1611B">
        <w:rPr>
          <w:lang w:val="de-DE"/>
        </w:rPr>
        <w:t>Pressekontakt:</w:t>
      </w:r>
    </w:p>
    <w:p w:rsidR="00BD097C" w:rsidRPr="00214BE3" w:rsidRDefault="00BD097C" w:rsidP="00A1611B">
      <w:pPr>
        <w:spacing w:after="0"/>
      </w:pPr>
      <w:r w:rsidRPr="00214BE3">
        <w:t>Thomas Diringer, Leiter Geschäftsfeld Komponenten &amp; Geräte</w:t>
      </w:r>
    </w:p>
    <w:p w:rsidR="00BD097C" w:rsidRDefault="00BD097C" w:rsidP="00A1611B">
      <w:pPr>
        <w:spacing w:after="0"/>
      </w:pPr>
      <w:r w:rsidRPr="00BD097C">
        <w:t>ViscoTec Pumpen- u. Dosiertechnik GmbH</w:t>
      </w:r>
    </w:p>
    <w:p w:rsidR="00BD097C" w:rsidRPr="00BD097C" w:rsidRDefault="00BD097C" w:rsidP="00A1611B">
      <w:pPr>
        <w:spacing w:after="0"/>
      </w:pPr>
      <w:proofErr w:type="spellStart"/>
      <w:r w:rsidRPr="00BD097C">
        <w:t>Amperstraße</w:t>
      </w:r>
      <w:proofErr w:type="spellEnd"/>
      <w:r w:rsidRPr="00BD097C">
        <w:t xml:space="preserve"> 13</w:t>
      </w:r>
      <w:r>
        <w:t xml:space="preserve">, </w:t>
      </w:r>
      <w:r w:rsidRPr="00BD097C">
        <w:t>D-84513 Töging a. Inn</w:t>
      </w:r>
    </w:p>
    <w:p w:rsidR="00BD097C" w:rsidRPr="00BD097C" w:rsidRDefault="00BD097C" w:rsidP="00A1611B">
      <w:pPr>
        <w:spacing w:after="0"/>
      </w:pPr>
      <w:r w:rsidRPr="00BD097C">
        <w:t>Telefon +49 8631 9274-44</w:t>
      </w:r>
      <w:r>
        <w:t>1</w:t>
      </w:r>
      <w:r w:rsidRPr="00BD097C">
        <w:t xml:space="preserve"> </w:t>
      </w:r>
    </w:p>
    <w:p w:rsidR="00BD097C" w:rsidRPr="00BD097C" w:rsidRDefault="00BD097C" w:rsidP="00A1611B">
      <w:pPr>
        <w:spacing w:after="0"/>
      </w:pPr>
      <w:r w:rsidRPr="00BD097C">
        <w:t xml:space="preserve">E-Mail: </w:t>
      </w:r>
      <w:r>
        <w:t>thomas.diringer</w:t>
      </w:r>
      <w:r w:rsidRPr="00BD097C">
        <w:t>@viscotec.de · www.</w:t>
      </w:r>
      <w:r>
        <w:t>preeflow</w:t>
      </w:r>
      <w:r w:rsidRPr="00BD097C">
        <w:t>.</w:t>
      </w:r>
      <w:r>
        <w:t>com</w:t>
      </w:r>
    </w:p>
    <w:p w:rsidR="00BD097C" w:rsidRPr="00BD097C" w:rsidRDefault="00BD097C" w:rsidP="00A1611B">
      <w:pPr>
        <w:spacing w:after="0"/>
      </w:pPr>
    </w:p>
    <w:p w:rsidR="00BD097C" w:rsidRPr="0079149C" w:rsidRDefault="00BD097C" w:rsidP="00A1611B">
      <w:pPr>
        <w:spacing w:after="0"/>
      </w:pPr>
      <w:r w:rsidRPr="0079149C">
        <w:t xml:space="preserve">Elisabeth </w:t>
      </w:r>
      <w:r w:rsidR="00051241">
        <w:t>Naderer</w:t>
      </w:r>
      <w:r w:rsidRPr="0079149C">
        <w:t>, Leitung Marketing</w:t>
      </w:r>
    </w:p>
    <w:p w:rsidR="00BD097C" w:rsidRPr="00BD097C" w:rsidRDefault="00BD097C" w:rsidP="00A1611B">
      <w:pPr>
        <w:spacing w:after="0"/>
      </w:pPr>
      <w:r w:rsidRPr="00BD097C">
        <w:t>ViscoTec Pumpen- u. Dosiertechnik GmbH</w:t>
      </w:r>
    </w:p>
    <w:p w:rsidR="00BD097C" w:rsidRPr="00BD097C" w:rsidRDefault="00BD097C" w:rsidP="00A1611B">
      <w:pPr>
        <w:spacing w:after="0"/>
      </w:pPr>
      <w:proofErr w:type="spellStart"/>
      <w:r w:rsidRPr="00BD097C">
        <w:t>Amperstraße</w:t>
      </w:r>
      <w:proofErr w:type="spellEnd"/>
      <w:r w:rsidRPr="00BD097C">
        <w:t xml:space="preserve"> 13</w:t>
      </w:r>
      <w:r>
        <w:t xml:space="preserve">, </w:t>
      </w:r>
      <w:r w:rsidRPr="00BD097C">
        <w:t>D-84513 Töging a. Inn</w:t>
      </w:r>
    </w:p>
    <w:p w:rsidR="00BD097C" w:rsidRPr="00BD097C" w:rsidRDefault="00BD097C" w:rsidP="00A1611B">
      <w:pPr>
        <w:spacing w:after="0"/>
      </w:pPr>
      <w:r w:rsidRPr="00BD097C">
        <w:t xml:space="preserve">Telefon +49 8631 9274-447 </w:t>
      </w:r>
    </w:p>
    <w:p w:rsidR="00BD097C" w:rsidRPr="00BD097C" w:rsidRDefault="00BD097C" w:rsidP="00A1611B">
      <w:pPr>
        <w:spacing w:after="0"/>
      </w:pPr>
      <w:r w:rsidRPr="00BD097C">
        <w:t>E-Mail: elisabeth.</w:t>
      </w:r>
      <w:r w:rsidR="00051241">
        <w:t>naderer</w:t>
      </w:r>
      <w:r w:rsidRPr="00BD097C">
        <w:t>@viscotec.de · www.viscotec.de</w:t>
      </w:r>
    </w:p>
    <w:p w:rsidR="0050565F" w:rsidRPr="00BD097C" w:rsidRDefault="0050565F" w:rsidP="00A1611B"/>
    <w:p w:rsidR="00207D48" w:rsidRPr="00BD097C" w:rsidRDefault="00207D48" w:rsidP="00A1611B"/>
    <w:p w:rsidR="00207D48" w:rsidRDefault="00207D48" w:rsidP="00A1611B"/>
    <w:sectPr w:rsidR="00207D48" w:rsidSect="00C82731">
      <w:headerReference w:type="default" r:id="rId12"/>
      <w:footerReference w:type="default" r:id="rId13"/>
      <w:pgSz w:w="11906" w:h="16838" w:code="9"/>
      <w:pgMar w:top="851" w:right="707"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913" w:rsidRDefault="007A7913" w:rsidP="00A1611B">
      <w:r>
        <w:separator/>
      </w:r>
    </w:p>
  </w:endnote>
  <w:endnote w:type="continuationSeparator" w:id="0">
    <w:p w:rsidR="007A7913" w:rsidRDefault="007A7913" w:rsidP="00A1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1B" w:rsidRPr="00A1611B" w:rsidRDefault="00A1611B" w:rsidP="00A1611B">
    <w:pPr>
      <w:spacing w:after="0" w:line="240" w:lineRule="auto"/>
      <w:rPr>
        <w:noProof/>
        <w:sz w:val="14"/>
        <w:szCs w:val="14"/>
      </w:rPr>
    </w:pPr>
  </w:p>
  <w:p w:rsidR="00A1611B" w:rsidRPr="00A1611B" w:rsidRDefault="00A1611B" w:rsidP="00A1611B">
    <w:pPr>
      <w:spacing w:after="0" w:line="240" w:lineRule="auto"/>
      <w:rPr>
        <w:noProof/>
        <w:sz w:val="14"/>
        <w:szCs w:val="14"/>
      </w:rPr>
    </w:pPr>
    <w:r w:rsidRPr="00A1611B">
      <w:rPr>
        <w:noProof/>
        <w:sz w:val="14"/>
        <w:szCs w:val="14"/>
      </w:rPr>
      <mc:AlternateContent>
        <mc:Choice Requires="wps">
          <w:drawing>
            <wp:anchor distT="0" distB="0" distL="114300" distR="114300" simplePos="0" relativeHeight="251660288" behindDoc="0" locked="0" layoutInCell="1" allowOverlap="1" wp14:anchorId="6F3A3BD8" wp14:editId="2816C595">
              <wp:simplePos x="0" y="0"/>
              <wp:positionH relativeFrom="column">
                <wp:posOffset>3493</wp:posOffset>
              </wp:positionH>
              <wp:positionV relativeFrom="paragraph">
                <wp:posOffset>12065</wp:posOffset>
              </wp:positionV>
              <wp:extent cx="63531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353175" cy="0"/>
                      </a:xfrm>
                      <a:prstGeom prst="line">
                        <a:avLst/>
                      </a:prstGeom>
                      <a:ln w="9525">
                        <a:solidFill>
                          <a:srgbClr val="DDE4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E846E"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5pt" to="500.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" strokecolor="#dde4f0"/>
          </w:pict>
        </mc:Fallback>
      </mc:AlternateContent>
    </w:r>
  </w:p>
  <w:p w:rsidR="00A1611B" w:rsidRPr="00A1611B" w:rsidRDefault="00A1611B" w:rsidP="00A1611B">
    <w:pPr>
      <w:spacing w:after="0" w:line="240" w:lineRule="auto"/>
      <w:rPr>
        <w:noProof/>
        <w:sz w:val="14"/>
        <w:szCs w:val="14"/>
      </w:rPr>
    </w:pPr>
  </w:p>
  <w:p w:rsidR="00C82731" w:rsidRPr="00A1611B" w:rsidRDefault="00C82731" w:rsidP="00A1611B">
    <w:pPr>
      <w:pStyle w:val="Fusszeile"/>
    </w:pPr>
    <w:r w:rsidRPr="00A1611B">
      <w:t>Stand: 07.06.2018</w:t>
    </w:r>
    <w:r w:rsidRPr="00A1611B">
      <w:rPr>
        <w:color w:val="7F7F7F"/>
      </w:rPr>
      <w:tab/>
    </w:r>
    <w:r w:rsidRPr="00A1611B">
      <w:t xml:space="preserve"> </w:t>
    </w:r>
    <w:r w:rsidRPr="00A1611B">
      <w:rPr>
        <w:color w:val="7F7F7F"/>
      </w:rPr>
      <w:tab/>
    </w:r>
    <w:r w:rsidR="00A1611B">
      <w:t xml:space="preserve">                                                                 </w:t>
    </w:r>
    <w:r w:rsidRPr="00A1611B">
      <w:t xml:space="preserve">Seite </w:t>
    </w:r>
    <w:r w:rsidRPr="00A1611B">
      <w:fldChar w:fldCharType="begin"/>
    </w:r>
    <w:r w:rsidRPr="00A1611B">
      <w:instrText xml:space="preserve"> PAGE </w:instrText>
    </w:r>
    <w:r w:rsidRPr="00A1611B">
      <w:fldChar w:fldCharType="separate"/>
    </w:r>
    <w:r w:rsidRPr="00A1611B">
      <w:t>1</w:t>
    </w:r>
    <w:r w:rsidRPr="00A1611B">
      <w:fldChar w:fldCharType="end"/>
    </w:r>
    <w:r w:rsidRPr="00A1611B">
      <w:t xml:space="preserve"> von </w:t>
    </w:r>
    <w:r w:rsidRPr="00A1611B">
      <w:fldChar w:fldCharType="begin"/>
    </w:r>
    <w:r w:rsidRPr="00A1611B">
      <w:instrText xml:space="preserve"> NUMPAGES  </w:instrText>
    </w:r>
    <w:r w:rsidRPr="00A1611B">
      <w:fldChar w:fldCharType="separate"/>
    </w:r>
    <w:r w:rsidRPr="00A1611B">
      <w:t>1</w:t>
    </w:r>
    <w:r w:rsidRPr="00A1611B">
      <w:fldChar w:fldCharType="end"/>
    </w:r>
  </w:p>
  <w:p w:rsidR="00A1611B" w:rsidRPr="00A1611B" w:rsidRDefault="00A1611B" w:rsidP="00A1611B">
    <w:pPr>
      <w:pStyle w:val="Fusszeile"/>
    </w:pPr>
  </w:p>
  <w:p w:rsidR="00A1611B" w:rsidRDefault="00C82731" w:rsidP="00A1611B">
    <w:pPr>
      <w:spacing w:after="0" w:line="240" w:lineRule="auto"/>
      <w:rPr>
        <w:noProof/>
        <w:sz w:val="14"/>
        <w:szCs w:val="14"/>
      </w:rPr>
    </w:pPr>
    <w:r w:rsidRPr="00A1611B">
      <w:rPr>
        <w:b/>
        <w:noProof/>
        <w:sz w:val="14"/>
        <w:szCs w:val="14"/>
      </w:rPr>
      <w:t>ViscoTec</w:t>
    </w:r>
    <w:r w:rsidRPr="00A1611B">
      <w:rPr>
        <w:noProof/>
        <w:sz w:val="14"/>
        <w:szCs w:val="14"/>
      </w:rPr>
      <w:tab/>
    </w:r>
    <w:r w:rsidR="00A1611B">
      <w:rPr>
        <w:noProof/>
        <w:sz w:val="14"/>
        <w:szCs w:val="14"/>
      </w:rPr>
      <w:tab/>
    </w:r>
    <w:r w:rsidR="00A1611B">
      <w:rPr>
        <w:noProof/>
        <w:sz w:val="14"/>
        <w:szCs w:val="14"/>
      </w:rPr>
      <w:tab/>
    </w:r>
    <w:r w:rsidR="00A1611B">
      <w:rPr>
        <w:noProof/>
        <w:sz w:val="14"/>
        <w:szCs w:val="14"/>
      </w:rPr>
      <w:tab/>
    </w:r>
    <w:r w:rsidRPr="00A1611B">
      <w:rPr>
        <w:noProof/>
        <w:sz w:val="14"/>
        <w:szCs w:val="14"/>
      </w:rPr>
      <w:t>Amperstraße 13</w:t>
    </w:r>
    <w:r w:rsidRPr="00A1611B">
      <w:rPr>
        <w:noProof/>
        <w:color w:val="7F7F7F"/>
        <w:sz w:val="14"/>
        <w:szCs w:val="14"/>
      </w:rPr>
      <w:tab/>
    </w:r>
    <w:r w:rsidR="00A1611B">
      <w:rPr>
        <w:noProof/>
        <w:color w:val="7F7F7F"/>
        <w:sz w:val="14"/>
        <w:szCs w:val="14"/>
      </w:rPr>
      <w:tab/>
    </w:r>
    <w:r w:rsidR="00A1611B">
      <w:rPr>
        <w:noProof/>
        <w:color w:val="7F7F7F"/>
        <w:sz w:val="14"/>
        <w:szCs w:val="14"/>
      </w:rPr>
      <w:tab/>
    </w:r>
    <w:r w:rsidRPr="00A1611B">
      <w:rPr>
        <w:b/>
        <w:noProof/>
        <w:color w:val="00B0F0"/>
        <w:sz w:val="14"/>
        <w:szCs w:val="14"/>
      </w:rPr>
      <w:t>T</w:t>
    </w:r>
    <w:r w:rsidRPr="00A1611B">
      <w:rPr>
        <w:noProof/>
        <w:color w:val="7F7F7F"/>
        <w:sz w:val="14"/>
        <w:szCs w:val="14"/>
      </w:rPr>
      <w:t xml:space="preserve">  </w:t>
    </w:r>
    <w:r w:rsidRPr="00A1611B">
      <w:rPr>
        <w:noProof/>
        <w:sz w:val="14"/>
        <w:szCs w:val="14"/>
      </w:rPr>
      <w:t>+49 8631 9274-0</w:t>
    </w:r>
    <w:r w:rsidRPr="00A1611B">
      <w:rPr>
        <w:noProof/>
        <w:color w:val="7F7F7F"/>
        <w:sz w:val="14"/>
        <w:szCs w:val="14"/>
      </w:rPr>
      <w:tab/>
    </w:r>
    <w:r w:rsidR="00A1611B">
      <w:rPr>
        <w:noProof/>
        <w:color w:val="7F7F7F"/>
        <w:sz w:val="14"/>
        <w:szCs w:val="14"/>
      </w:rPr>
      <w:tab/>
    </w:r>
    <w:r w:rsidR="00A1611B">
      <w:rPr>
        <w:noProof/>
        <w:color w:val="7F7F7F"/>
        <w:sz w:val="14"/>
        <w:szCs w:val="14"/>
      </w:rPr>
      <w:tab/>
    </w:r>
    <w:r w:rsidRPr="00A1611B">
      <w:rPr>
        <w:b/>
        <w:noProof/>
        <w:color w:val="00B0F0"/>
        <w:sz w:val="14"/>
        <w:szCs w:val="14"/>
      </w:rPr>
      <w:t>W</w:t>
    </w:r>
    <w:r w:rsidRPr="00A1611B">
      <w:rPr>
        <w:noProof/>
        <w:color w:val="7F7F7F"/>
        <w:sz w:val="14"/>
        <w:szCs w:val="14"/>
      </w:rPr>
      <w:t xml:space="preserve">  </w:t>
    </w:r>
    <w:r w:rsidRPr="00A1611B">
      <w:rPr>
        <w:noProof/>
        <w:sz w:val="14"/>
        <w:szCs w:val="14"/>
      </w:rPr>
      <w:t xml:space="preserve">www.viscotec.de </w:t>
    </w:r>
  </w:p>
  <w:p w:rsidR="006B78C4" w:rsidRPr="00A1611B" w:rsidRDefault="00C82731" w:rsidP="00A1611B">
    <w:pPr>
      <w:spacing w:after="0" w:line="240" w:lineRule="auto"/>
      <w:rPr>
        <w:sz w:val="14"/>
        <w:szCs w:val="14"/>
      </w:rPr>
    </w:pPr>
    <w:r w:rsidRPr="00A1611B">
      <w:rPr>
        <w:b/>
        <w:noProof/>
        <w:sz w:val="14"/>
        <w:szCs w:val="14"/>
      </w:rPr>
      <w:t>Pumpen- u. Dosiertechnik GmbH</w:t>
    </w:r>
    <w:r w:rsidRPr="00A1611B">
      <w:rPr>
        <w:noProof/>
        <w:sz w:val="14"/>
        <w:szCs w:val="14"/>
      </w:rPr>
      <w:tab/>
      <w:t>D-84513 Töging a. Inn</w:t>
    </w:r>
    <w:r w:rsidR="00A1611B">
      <w:rPr>
        <w:noProof/>
        <w:sz w:val="14"/>
        <w:szCs w:val="14"/>
      </w:rPr>
      <w:tab/>
    </w:r>
    <w:r w:rsidR="00A1611B">
      <w:rPr>
        <w:noProof/>
        <w:sz w:val="14"/>
        <w:szCs w:val="14"/>
      </w:rPr>
      <w:tab/>
    </w:r>
    <w:r w:rsidRPr="00A1611B">
      <w:rPr>
        <w:noProof/>
        <w:color w:val="7F7F7F"/>
        <w:sz w:val="14"/>
        <w:szCs w:val="14"/>
      </w:rPr>
      <w:tab/>
    </w:r>
    <w:r w:rsidRPr="00A1611B">
      <w:rPr>
        <w:b/>
        <w:noProof/>
        <w:color w:val="00B0F0"/>
        <w:sz w:val="14"/>
        <w:szCs w:val="14"/>
      </w:rPr>
      <w:t>F</w:t>
    </w:r>
    <w:r w:rsidRPr="00A1611B">
      <w:rPr>
        <w:noProof/>
        <w:color w:val="7F7F7F"/>
        <w:sz w:val="14"/>
        <w:szCs w:val="14"/>
      </w:rPr>
      <w:t xml:space="preserve">  </w:t>
    </w:r>
    <w:r w:rsidRPr="00A1611B">
      <w:rPr>
        <w:noProof/>
        <w:sz w:val="14"/>
        <w:szCs w:val="14"/>
      </w:rPr>
      <w:t>+49 8631 9274-300</w:t>
    </w:r>
    <w:r w:rsidR="00A1611B">
      <w:rPr>
        <w:noProof/>
        <w:sz w:val="14"/>
        <w:szCs w:val="14"/>
      </w:rPr>
      <w:tab/>
    </w:r>
    <w:r w:rsidR="00A1611B">
      <w:rPr>
        <w:noProof/>
        <w:sz w:val="14"/>
        <w:szCs w:val="14"/>
      </w:rPr>
      <w:tab/>
    </w:r>
    <w:r w:rsidRPr="00A1611B">
      <w:rPr>
        <w:noProof/>
        <w:color w:val="7F7F7F"/>
        <w:sz w:val="14"/>
        <w:szCs w:val="14"/>
      </w:rPr>
      <w:tab/>
    </w:r>
    <w:r w:rsidRPr="00A1611B">
      <w:rPr>
        <w:b/>
        <w:noProof/>
        <w:color w:val="00B0F0"/>
        <w:sz w:val="14"/>
        <w:szCs w:val="14"/>
      </w:rPr>
      <w:t>E</w:t>
    </w:r>
    <w:r w:rsidRPr="00A1611B">
      <w:rPr>
        <w:noProof/>
        <w:color w:val="7F7F7F"/>
        <w:sz w:val="14"/>
        <w:szCs w:val="14"/>
      </w:rPr>
      <w:t xml:space="preserve">  </w:t>
    </w:r>
    <w:r w:rsidRPr="00A1611B">
      <w:rPr>
        <w:noProof/>
        <w:sz w:val="14"/>
        <w:szCs w:val="14"/>
      </w:rPr>
      <w:t>mail@viscotec.de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913" w:rsidRDefault="007A7913" w:rsidP="00A1611B">
      <w:r>
        <w:separator/>
      </w:r>
    </w:p>
  </w:footnote>
  <w:footnote w:type="continuationSeparator" w:id="0">
    <w:p w:rsidR="007A7913" w:rsidRDefault="007A7913" w:rsidP="00A1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C4" w:rsidRDefault="006B78C4" w:rsidP="00A1611B">
    <w:pPr>
      <w:pStyle w:val="Kopfzeile"/>
    </w:pPr>
    <w:r>
      <w:rPr>
        <w:noProof/>
        <w:lang w:eastAsia="de-DE"/>
      </w:rPr>
      <w:drawing>
        <wp:anchor distT="0" distB="0" distL="114300" distR="114300" simplePos="0" relativeHeight="251658240" behindDoc="1" locked="0" layoutInCell="1" allowOverlap="1">
          <wp:simplePos x="0" y="0"/>
          <wp:positionH relativeFrom="column">
            <wp:posOffset>4566285</wp:posOffset>
          </wp:positionH>
          <wp:positionV relativeFrom="paragraph">
            <wp:posOffset>-21589</wp:posOffset>
          </wp:positionV>
          <wp:extent cx="1863856" cy="600934"/>
          <wp:effectExtent l="0" t="0" r="3175" b="889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a:extLst>
                      <a:ext uri="{28A0092B-C50C-407E-A947-70E740481C1C}">
                        <a14:useLocalDpi xmlns:a14="http://schemas.microsoft.com/office/drawing/2010/main" val="0"/>
                      </a:ext>
                    </a:extLst>
                  </a:blip>
                  <a:stretch>
                    <a:fillRect/>
                  </a:stretch>
                </pic:blipFill>
                <pic:spPr>
                  <a:xfrm>
                    <a:off x="0" y="0"/>
                    <a:ext cx="1885721" cy="607984"/>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A1611B">
    <w:pPr>
      <w:pStyle w:val="Kopfzeile"/>
    </w:pPr>
  </w:p>
  <w:p w:rsidR="006B78C4" w:rsidRDefault="006B78C4" w:rsidP="00A1611B">
    <w:pPr>
      <w:pStyle w:val="Kopfzeile"/>
    </w:pPr>
  </w:p>
  <w:p w:rsidR="006B78C4" w:rsidRDefault="006B78C4" w:rsidP="00A1611B">
    <w:pPr>
      <w:pStyle w:val="Kopfzeile"/>
    </w:pPr>
  </w:p>
  <w:p w:rsidR="006B78C4" w:rsidRDefault="006B78C4" w:rsidP="00A1611B">
    <w:pPr>
      <w:pStyle w:val="Kopfzeile"/>
    </w:pPr>
  </w:p>
  <w:p w:rsidR="006B78C4" w:rsidRPr="00BD6574" w:rsidRDefault="006B78C4" w:rsidP="00A1611B">
    <w:pPr>
      <w:pStyle w:val="KopfzeileHeadline"/>
    </w:pPr>
    <w:r w:rsidRPr="00BD6574">
      <w:t>PRESSEMITTEILUNG</w:t>
    </w:r>
  </w:p>
  <w:p w:rsidR="006B78C4" w:rsidRDefault="006B78C4" w:rsidP="00A1611B">
    <w:pPr>
      <w:pStyle w:val="Kopfzeile"/>
    </w:pPr>
  </w:p>
  <w:p w:rsidR="006B78C4" w:rsidRDefault="006B78C4" w:rsidP="00A1611B">
    <w:pPr>
      <w:pStyle w:val="Kopfzeile"/>
    </w:pPr>
  </w:p>
  <w:p w:rsidR="006B78C4" w:rsidRDefault="006B78C4" w:rsidP="00A16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A08B3"/>
    <w:multiLevelType w:val="hybridMultilevel"/>
    <w:tmpl w:val="CB0C2F2E"/>
    <w:lvl w:ilvl="0" w:tplc="D5F82A8C">
      <w:start w:val="1"/>
      <w:numFmt w:val="bullet"/>
      <w:lvlText w:val="▪"/>
      <w:lvlJc w:val="left"/>
      <w:pPr>
        <w:ind w:left="720" w:hanging="360"/>
      </w:pPr>
      <w:rPr>
        <w:rFonts w:ascii="Arial" w:hAnsi="Arial" w:hint="default"/>
        <w:color w:val="009D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816B19"/>
    <w:multiLevelType w:val="hybridMultilevel"/>
    <w:tmpl w:val="FD2661D8"/>
    <w:lvl w:ilvl="0" w:tplc="7FD2FF60">
      <w:start w:val="1"/>
      <w:numFmt w:val="bullet"/>
      <w:lvlText w:val="▪"/>
      <w:lvlJc w:val="left"/>
      <w:pPr>
        <w:ind w:left="720" w:hanging="360"/>
      </w:pPr>
      <w:rPr>
        <w:rFonts w:ascii="Arial" w:hAnsi="Arial" w:hint="default"/>
        <w:color w:val="009D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13"/>
    <w:rsid w:val="00051241"/>
    <w:rsid w:val="0007129F"/>
    <w:rsid w:val="000B283B"/>
    <w:rsid w:val="000B44E6"/>
    <w:rsid w:val="000D7869"/>
    <w:rsid w:val="000F3990"/>
    <w:rsid w:val="00100CE6"/>
    <w:rsid w:val="00165813"/>
    <w:rsid w:val="0019178B"/>
    <w:rsid w:val="001D0A8B"/>
    <w:rsid w:val="00207D48"/>
    <w:rsid w:val="00213097"/>
    <w:rsid w:val="00214BE3"/>
    <w:rsid w:val="00216DE4"/>
    <w:rsid w:val="002B4444"/>
    <w:rsid w:val="002C1B58"/>
    <w:rsid w:val="00304C95"/>
    <w:rsid w:val="00346F0D"/>
    <w:rsid w:val="003857C3"/>
    <w:rsid w:val="003A23BF"/>
    <w:rsid w:val="00440F2B"/>
    <w:rsid w:val="004779ED"/>
    <w:rsid w:val="004F0705"/>
    <w:rsid w:val="00502B11"/>
    <w:rsid w:val="0050565F"/>
    <w:rsid w:val="00592CA1"/>
    <w:rsid w:val="00610C87"/>
    <w:rsid w:val="006B78C4"/>
    <w:rsid w:val="006C6AE2"/>
    <w:rsid w:val="006E2BC6"/>
    <w:rsid w:val="00756476"/>
    <w:rsid w:val="00782414"/>
    <w:rsid w:val="0079149C"/>
    <w:rsid w:val="00791C50"/>
    <w:rsid w:val="007A7913"/>
    <w:rsid w:val="007C6E88"/>
    <w:rsid w:val="007E6CA0"/>
    <w:rsid w:val="0087508C"/>
    <w:rsid w:val="008B0A02"/>
    <w:rsid w:val="008F388C"/>
    <w:rsid w:val="00974CD8"/>
    <w:rsid w:val="00992BE1"/>
    <w:rsid w:val="009A6CE5"/>
    <w:rsid w:val="009D0A72"/>
    <w:rsid w:val="00A02963"/>
    <w:rsid w:val="00A1611B"/>
    <w:rsid w:val="00A23D8E"/>
    <w:rsid w:val="00AC080F"/>
    <w:rsid w:val="00B60D2C"/>
    <w:rsid w:val="00BD097C"/>
    <w:rsid w:val="00BD6574"/>
    <w:rsid w:val="00BE5D7F"/>
    <w:rsid w:val="00C135DE"/>
    <w:rsid w:val="00C82731"/>
    <w:rsid w:val="00C83E1A"/>
    <w:rsid w:val="00C93794"/>
    <w:rsid w:val="00CD306B"/>
    <w:rsid w:val="00CF08AA"/>
    <w:rsid w:val="00D130D4"/>
    <w:rsid w:val="00D505E0"/>
    <w:rsid w:val="00D520FF"/>
    <w:rsid w:val="00D56D5D"/>
    <w:rsid w:val="00D844A5"/>
    <w:rsid w:val="00D87711"/>
    <w:rsid w:val="00DF6847"/>
    <w:rsid w:val="00EB69BA"/>
    <w:rsid w:val="00ED3E57"/>
    <w:rsid w:val="00EF7AD4"/>
    <w:rsid w:val="00F13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03AAE"/>
  <w15:docId w15:val="{D411DB61-FAB2-436F-8DE9-68AA1FB8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611B"/>
    <w:pPr>
      <w:jc w:val="both"/>
    </w:pPr>
    <w:rPr>
      <w:rFonts w:ascii="Arial" w:hAnsi="Arial" w:cs="Arial"/>
    </w:rPr>
  </w:style>
  <w:style w:type="paragraph" w:styleId="berschrift1">
    <w:name w:val="heading 1"/>
    <w:basedOn w:val="Standard"/>
    <w:next w:val="Standard"/>
    <w:link w:val="berschrift1Zchn"/>
    <w:uiPriority w:val="9"/>
    <w:qFormat/>
    <w:rsid w:val="00A1611B"/>
    <w:pPr>
      <w:spacing w:after="0" w:line="360" w:lineRule="auto"/>
      <w:ind w:right="1418"/>
      <w:outlineLvl w:val="0"/>
    </w:pPr>
    <w:rPr>
      <w:b/>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StandardWeb">
    <w:name w:val="Normal (Web)"/>
    <w:basedOn w:val="Standard"/>
    <w:link w:val="StandardWebZchn"/>
    <w:rsid w:val="00974CD8"/>
    <w:pPr>
      <w:spacing w:before="120" w:after="120" w:line="264" w:lineRule="auto"/>
    </w:pPr>
    <w:rPr>
      <w:rFonts w:eastAsia="Times New Roman" w:cs="Times New Roman"/>
      <w:lang w:eastAsia="de-DE"/>
    </w:rPr>
  </w:style>
  <w:style w:type="character" w:customStyle="1" w:styleId="berschrift1Zchn">
    <w:name w:val="Überschrift 1 Zchn"/>
    <w:basedOn w:val="Absatz-Standardschriftart"/>
    <w:link w:val="berschrift1"/>
    <w:uiPriority w:val="9"/>
    <w:rsid w:val="00A1611B"/>
    <w:rPr>
      <w:rFonts w:ascii="Arial" w:hAnsi="Arial" w:cs="Arial"/>
      <w:b/>
      <w:sz w:val="28"/>
      <w:szCs w:val="28"/>
      <w:lang w:val="en-US"/>
    </w:rPr>
  </w:style>
  <w:style w:type="paragraph" w:styleId="Untertitel">
    <w:name w:val="Subtitle"/>
    <w:basedOn w:val="Standard"/>
    <w:next w:val="Standard"/>
    <w:link w:val="UntertitelZchn"/>
    <w:uiPriority w:val="11"/>
    <w:qFormat/>
    <w:rsid w:val="00A1611B"/>
    <w:pPr>
      <w:spacing w:after="0" w:line="360" w:lineRule="auto"/>
      <w:ind w:right="1418"/>
    </w:pPr>
    <w:rPr>
      <w:b/>
      <w:lang w:val="en-US"/>
    </w:rPr>
  </w:style>
  <w:style w:type="character" w:customStyle="1" w:styleId="UntertitelZchn">
    <w:name w:val="Untertitel Zchn"/>
    <w:basedOn w:val="Absatz-Standardschriftart"/>
    <w:link w:val="Untertitel"/>
    <w:uiPriority w:val="11"/>
    <w:rsid w:val="00A1611B"/>
    <w:rPr>
      <w:rFonts w:ascii="Arial" w:hAnsi="Arial" w:cs="Arial"/>
      <w:b/>
      <w:lang w:val="en-US"/>
    </w:rPr>
  </w:style>
  <w:style w:type="paragraph" w:customStyle="1" w:styleId="Bildunterschrift">
    <w:name w:val="Bildunterschrift"/>
    <w:basedOn w:val="StandardWeb"/>
    <w:link w:val="BildunterschriftZchn"/>
    <w:qFormat/>
    <w:rsid w:val="00A1611B"/>
    <w:pPr>
      <w:spacing w:line="360" w:lineRule="auto"/>
      <w:ind w:right="1273"/>
    </w:pPr>
    <w:rPr>
      <w:rFonts w:cs="Arial"/>
      <w:i/>
      <w:sz w:val="18"/>
      <w:szCs w:val="18"/>
      <w:lang w:val="en-US"/>
    </w:rPr>
  </w:style>
  <w:style w:type="paragraph" w:customStyle="1" w:styleId="Presse-Fliesstext">
    <w:name w:val="Presse-Fliesstext"/>
    <w:basedOn w:val="Standard"/>
    <w:link w:val="Presse-FliesstextZchn"/>
    <w:qFormat/>
    <w:rsid w:val="00A1611B"/>
    <w:pPr>
      <w:spacing w:after="0" w:line="360" w:lineRule="auto"/>
      <w:ind w:right="1418"/>
    </w:pPr>
    <w:rPr>
      <w:lang w:val="en-US"/>
    </w:rPr>
  </w:style>
  <w:style w:type="character" w:customStyle="1" w:styleId="StandardWebZchn">
    <w:name w:val="Standard (Web) Zchn"/>
    <w:basedOn w:val="Absatz-Standardschriftart"/>
    <w:link w:val="StandardWeb"/>
    <w:rsid w:val="00A1611B"/>
    <w:rPr>
      <w:rFonts w:ascii="Arial" w:eastAsia="Times New Roman" w:hAnsi="Arial" w:cs="Times New Roman"/>
      <w:lang w:eastAsia="de-DE"/>
    </w:rPr>
  </w:style>
  <w:style w:type="character" w:customStyle="1" w:styleId="BildunterschriftZchn">
    <w:name w:val="Bildunterschrift Zchn"/>
    <w:basedOn w:val="StandardWebZchn"/>
    <w:link w:val="Bildunterschrift"/>
    <w:rsid w:val="00A1611B"/>
    <w:rPr>
      <w:rFonts w:ascii="Arial" w:eastAsia="Times New Roman" w:hAnsi="Arial" w:cs="Arial"/>
      <w:i/>
      <w:sz w:val="18"/>
      <w:szCs w:val="18"/>
      <w:lang w:val="en-US" w:eastAsia="de-DE"/>
    </w:rPr>
  </w:style>
  <w:style w:type="paragraph" w:customStyle="1" w:styleId="Fusszeile">
    <w:name w:val="Fusszeile"/>
    <w:basedOn w:val="Standard"/>
    <w:link w:val="FusszeileZchn"/>
    <w:qFormat/>
    <w:rsid w:val="00A1611B"/>
    <w:pPr>
      <w:tabs>
        <w:tab w:val="left" w:pos="450"/>
        <w:tab w:val="left" w:pos="3261"/>
        <w:tab w:val="left" w:pos="5954"/>
        <w:tab w:val="left" w:pos="8789"/>
      </w:tabs>
      <w:spacing w:after="0" w:line="240" w:lineRule="auto"/>
    </w:pPr>
    <w:rPr>
      <w:noProof/>
      <w:sz w:val="14"/>
      <w:szCs w:val="14"/>
    </w:rPr>
  </w:style>
  <w:style w:type="character" w:customStyle="1" w:styleId="Presse-FliesstextZchn">
    <w:name w:val="Presse-Fliesstext Zchn"/>
    <w:basedOn w:val="Absatz-Standardschriftart"/>
    <w:link w:val="Presse-Fliesstext"/>
    <w:rsid w:val="00A1611B"/>
    <w:rPr>
      <w:rFonts w:ascii="Arial" w:hAnsi="Arial" w:cs="Arial"/>
      <w:lang w:val="en-US"/>
    </w:rPr>
  </w:style>
  <w:style w:type="character" w:customStyle="1" w:styleId="FusszeileZchn">
    <w:name w:val="Fusszeile Zchn"/>
    <w:basedOn w:val="Absatz-Standardschriftart"/>
    <w:link w:val="Fusszeile"/>
    <w:rsid w:val="00A1611B"/>
    <w:rPr>
      <w:rFonts w:ascii="Arial" w:hAnsi="Arial" w:cs="Arial"/>
      <w:noProof/>
      <w:sz w:val="14"/>
      <w:szCs w:val="14"/>
    </w:rPr>
  </w:style>
  <w:style w:type="paragraph" w:customStyle="1" w:styleId="KopfzeileHeadline">
    <w:name w:val="Kopfzeile Headline"/>
    <w:basedOn w:val="Kopfzeile"/>
    <w:link w:val="KopfzeileHeadlineZchn"/>
    <w:qFormat/>
    <w:rsid w:val="00A1611B"/>
    <w:pPr>
      <w:tabs>
        <w:tab w:val="clear" w:pos="4536"/>
        <w:tab w:val="clear" w:pos="9072"/>
        <w:tab w:val="left" w:pos="975"/>
      </w:tabs>
    </w:pPr>
    <w:rPr>
      <w:b/>
      <w:color w:val="009DE0"/>
      <w:sz w:val="32"/>
      <w:szCs w:val="32"/>
    </w:rPr>
  </w:style>
  <w:style w:type="character" w:customStyle="1" w:styleId="KopfzeileHeadlineZchn">
    <w:name w:val="Kopfzeile Headline Zchn"/>
    <w:basedOn w:val="KopfzeileZchn"/>
    <w:link w:val="KopfzeileHeadline"/>
    <w:rsid w:val="00A1611B"/>
    <w:rPr>
      <w:rFonts w:ascii="Arial" w:hAnsi="Arial" w:cs="Arial"/>
      <w:b/>
      <w:color w:val="009DE0"/>
      <w:sz w:val="32"/>
      <w:szCs w:val="32"/>
    </w:rPr>
  </w:style>
  <w:style w:type="character" w:customStyle="1" w:styleId="Headline1Zchn">
    <w:name w:val="Headline 1 Zchn"/>
    <w:basedOn w:val="Absatz-Standardschriftart"/>
    <w:link w:val="Headline1"/>
    <w:locked/>
    <w:rsid w:val="007A7913"/>
    <w:rPr>
      <w:rFonts w:ascii="Arial" w:hAnsi="Arial" w:cs="Arial"/>
      <w:b/>
      <w:sz w:val="32"/>
      <w:szCs w:val="32"/>
    </w:rPr>
  </w:style>
  <w:style w:type="paragraph" w:customStyle="1" w:styleId="Headline1">
    <w:name w:val="Headline 1"/>
    <w:basedOn w:val="Standard"/>
    <w:link w:val="Headline1Zchn"/>
    <w:autoRedefine/>
    <w:qFormat/>
    <w:rsid w:val="007A7913"/>
    <w:pPr>
      <w:spacing w:after="0" w:line="240" w:lineRule="auto"/>
      <w:jc w:val="left"/>
    </w:pPr>
    <w:rPr>
      <w:b/>
      <w:sz w:val="32"/>
      <w:szCs w:val="32"/>
    </w:rPr>
  </w:style>
  <w:style w:type="character" w:customStyle="1" w:styleId="SubheadlineZchn">
    <w:name w:val="Subheadline Zchn"/>
    <w:basedOn w:val="Absatz-Standardschriftart"/>
    <w:link w:val="Subheadline"/>
    <w:locked/>
    <w:rsid w:val="007A7913"/>
    <w:rPr>
      <w:rFonts w:ascii="Arial" w:hAnsi="Arial" w:cs="Arial"/>
      <w:b/>
    </w:rPr>
  </w:style>
  <w:style w:type="paragraph" w:customStyle="1" w:styleId="Subheadline">
    <w:name w:val="Subheadline"/>
    <w:basedOn w:val="Standard"/>
    <w:link w:val="SubheadlineZchn"/>
    <w:autoRedefine/>
    <w:qFormat/>
    <w:rsid w:val="007A7913"/>
    <w:pPr>
      <w:spacing w:after="0" w:line="240" w:lineRule="auto"/>
      <w:jc w:val="left"/>
    </w:pPr>
    <w:rPr>
      <w:b/>
    </w:rPr>
  </w:style>
  <w:style w:type="character" w:customStyle="1" w:styleId="FliesstextZchn">
    <w:name w:val="Fliesstext Zchn"/>
    <w:basedOn w:val="Absatz-Standardschriftart"/>
    <w:link w:val="Fliesstext"/>
    <w:locked/>
    <w:rsid w:val="007A7913"/>
    <w:rPr>
      <w:rFonts w:ascii="Arial" w:hAnsi="Arial" w:cs="Arial"/>
      <w:szCs w:val="24"/>
    </w:rPr>
  </w:style>
  <w:style w:type="paragraph" w:customStyle="1" w:styleId="Fliesstext">
    <w:name w:val="Fliesstext"/>
    <w:basedOn w:val="Standard"/>
    <w:link w:val="FliesstextZchn"/>
    <w:autoRedefine/>
    <w:qFormat/>
    <w:rsid w:val="007A7913"/>
    <w:pPr>
      <w:spacing w:after="0" w:line="240" w:lineRule="auto"/>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xp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tdefile01\daten$\allgemein\vorlagen\Pressevorlagen\preeflow-Pressevorlage-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7AA2-A75A-4632-9565-FA4E77F0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preeflow-Pressevorlage-DE.dotx</Template>
  <TotalTime>0</TotalTime>
  <Pages>4</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Hintereder, Melanie</dc:creator>
  <cp:lastModifiedBy>Hintereder, Melanie</cp:lastModifiedBy>
  <cp:revision>2</cp:revision>
  <dcterms:created xsi:type="dcterms:W3CDTF">2018-10-01T05:56:00Z</dcterms:created>
  <dcterms:modified xsi:type="dcterms:W3CDTF">2018-10-01T05:59:00Z</dcterms:modified>
</cp:coreProperties>
</file>